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C1358" w14:textId="77777777" w:rsidR="00AE58EB" w:rsidRPr="00AE58EB" w:rsidRDefault="00AE58EB" w:rsidP="00AE58EB">
      <w:pPr>
        <w:rPr>
          <w:b/>
          <w:bCs/>
          <w:i/>
          <w:iCs/>
        </w:rPr>
      </w:pPr>
      <w:r w:rsidRPr="00AE58EB">
        <w:t>ZAPYTANIE OFERTOWE</w:t>
      </w:r>
    </w:p>
    <w:p w14:paraId="6E8EE617" w14:textId="77777777" w:rsidR="00AE58EB" w:rsidRPr="00AE58EB" w:rsidRDefault="00AE58EB" w:rsidP="00AE58EB">
      <w:pPr>
        <w:rPr>
          <w:b/>
          <w:bCs/>
          <w:i/>
          <w:iCs/>
        </w:rPr>
      </w:pPr>
      <w:bookmarkStart w:id="0" w:name="_Hlk181698073"/>
      <w:r w:rsidRPr="00AE58EB">
        <w:rPr>
          <w:b/>
          <w:bCs/>
          <w:i/>
          <w:iCs/>
        </w:rPr>
        <w:t xml:space="preserve">Zakup i dostawa pomocy dydaktycznych oraz wyposażenia dla  Zespołu </w:t>
      </w:r>
      <w:proofErr w:type="spellStart"/>
      <w:r w:rsidRPr="00AE58EB">
        <w:rPr>
          <w:b/>
          <w:bCs/>
          <w:i/>
          <w:iCs/>
        </w:rPr>
        <w:t>Szkolno</w:t>
      </w:r>
      <w:proofErr w:type="spellEnd"/>
      <w:r w:rsidRPr="00AE58EB">
        <w:rPr>
          <w:b/>
          <w:bCs/>
          <w:i/>
          <w:iCs/>
        </w:rPr>
        <w:t xml:space="preserve"> – Przedszkolnego nr 9  w Bełchatowie w ramach programu pn. ,, Nasze Ekologiczne Pracownie”</w:t>
      </w:r>
    </w:p>
    <w:bookmarkEnd w:id="0"/>
    <w:p w14:paraId="47F44C1C" w14:textId="13A71AD3" w:rsidR="00AE58EB" w:rsidRPr="00AE58EB" w:rsidRDefault="00AE58EB" w:rsidP="00AE58EB">
      <w:pPr>
        <w:rPr>
          <w:b/>
          <w:bCs/>
        </w:rPr>
      </w:pPr>
      <w:r w:rsidRPr="00AE58EB">
        <w:rPr>
          <w:b/>
          <w:bCs/>
        </w:rPr>
        <w:t xml:space="preserve">I. Nazwa i adres Zamawiającego: </w:t>
      </w:r>
    </w:p>
    <w:p w14:paraId="0218BA99" w14:textId="77777777" w:rsidR="00AE58EB" w:rsidRPr="00AE58EB" w:rsidRDefault="00AE58EB" w:rsidP="00AE58EB">
      <w:pPr>
        <w:rPr>
          <w:b/>
        </w:rPr>
      </w:pPr>
      <w:r w:rsidRPr="00AE58EB">
        <w:rPr>
          <w:b/>
        </w:rPr>
        <w:t>Nabywca:</w:t>
      </w:r>
    </w:p>
    <w:p w14:paraId="09BB2CB1" w14:textId="77777777" w:rsidR="00AE58EB" w:rsidRPr="00AE58EB" w:rsidRDefault="00AE58EB" w:rsidP="00AE58EB">
      <w:pPr>
        <w:rPr>
          <w:b/>
        </w:rPr>
      </w:pPr>
      <w:r w:rsidRPr="00AE58EB">
        <w:rPr>
          <w:b/>
        </w:rPr>
        <w:t>Miasto Bełchatów ul. Kościuszki 1</w:t>
      </w:r>
    </w:p>
    <w:p w14:paraId="6CAE431D" w14:textId="77777777" w:rsidR="00AE58EB" w:rsidRPr="00AE58EB" w:rsidRDefault="00AE58EB" w:rsidP="00AE58EB">
      <w:pPr>
        <w:rPr>
          <w:b/>
        </w:rPr>
      </w:pPr>
      <w:r w:rsidRPr="00AE58EB">
        <w:rPr>
          <w:b/>
        </w:rPr>
        <w:t>97-400 Bełchatów</w:t>
      </w:r>
    </w:p>
    <w:p w14:paraId="7451A4F0" w14:textId="77777777" w:rsidR="00AE58EB" w:rsidRPr="00AE58EB" w:rsidRDefault="00AE58EB" w:rsidP="00AE58EB">
      <w:pPr>
        <w:rPr>
          <w:b/>
        </w:rPr>
      </w:pPr>
      <w:r w:rsidRPr="00AE58EB">
        <w:rPr>
          <w:b/>
        </w:rPr>
        <w:t>NIP: 769 216 63 86</w:t>
      </w:r>
    </w:p>
    <w:p w14:paraId="7B316E04" w14:textId="77777777" w:rsidR="00AE58EB" w:rsidRPr="00AE58EB" w:rsidRDefault="00AE58EB" w:rsidP="00AE58EB">
      <w:pPr>
        <w:rPr>
          <w:b/>
        </w:rPr>
      </w:pPr>
      <w:r w:rsidRPr="00AE58EB">
        <w:rPr>
          <w:b/>
        </w:rPr>
        <w:t>Odbiorca:</w:t>
      </w:r>
    </w:p>
    <w:p w14:paraId="32567FC6" w14:textId="77777777" w:rsidR="00AE58EB" w:rsidRPr="00AE58EB" w:rsidRDefault="00AE58EB" w:rsidP="00AE58EB">
      <w:pPr>
        <w:rPr>
          <w:b/>
        </w:rPr>
      </w:pPr>
      <w:r w:rsidRPr="00AE58EB">
        <w:rPr>
          <w:b/>
        </w:rPr>
        <w:t xml:space="preserve">Zespół Szkolno-Przedszkolny nr 9 </w:t>
      </w:r>
    </w:p>
    <w:p w14:paraId="3B708D32" w14:textId="77777777" w:rsidR="00AE58EB" w:rsidRPr="00AE58EB" w:rsidRDefault="00AE58EB" w:rsidP="00AE58EB">
      <w:pPr>
        <w:rPr>
          <w:b/>
        </w:rPr>
      </w:pPr>
      <w:r w:rsidRPr="00AE58EB">
        <w:rPr>
          <w:b/>
        </w:rPr>
        <w:t>Os. Dolnośląskie 204a</w:t>
      </w:r>
    </w:p>
    <w:p w14:paraId="67E58ED4" w14:textId="77777777" w:rsidR="00AE58EB" w:rsidRPr="00AE58EB" w:rsidRDefault="00AE58EB" w:rsidP="00AE58EB">
      <w:pPr>
        <w:rPr>
          <w:b/>
        </w:rPr>
      </w:pPr>
      <w:r w:rsidRPr="00AE58EB">
        <w:rPr>
          <w:b/>
        </w:rPr>
        <w:t xml:space="preserve">97-400 Bełchatów </w:t>
      </w:r>
    </w:p>
    <w:p w14:paraId="6CA548C8" w14:textId="77777777" w:rsidR="00AE58EB" w:rsidRPr="00AE58EB" w:rsidRDefault="00AE58EB" w:rsidP="00AE58EB">
      <w:pPr>
        <w:rPr>
          <w:b/>
        </w:rPr>
      </w:pPr>
      <w:r w:rsidRPr="00AE58EB">
        <w:rPr>
          <w:b/>
        </w:rPr>
        <w:t>NIP: 769 221 85 39</w:t>
      </w:r>
    </w:p>
    <w:p w14:paraId="1BE624D5" w14:textId="77777777" w:rsidR="00AE58EB" w:rsidRPr="00AE58EB" w:rsidRDefault="00AE58EB" w:rsidP="00AE58EB">
      <w:r w:rsidRPr="00AE58EB">
        <w:rPr>
          <w:b/>
          <w:bCs/>
        </w:rPr>
        <w:t xml:space="preserve">II. Opis przedmiotu zamówienia </w:t>
      </w:r>
    </w:p>
    <w:p w14:paraId="671FC2BD" w14:textId="77777777" w:rsidR="00AE58EB" w:rsidRPr="00AE58EB" w:rsidRDefault="00AE58EB" w:rsidP="00AE58EB">
      <w:r w:rsidRPr="00AE58EB">
        <w:t xml:space="preserve">Zamawiający  w prowadzonym postępowaniu w trybie zapytania ofertowego zaprasza                    do złożenia oferty na: </w:t>
      </w:r>
      <w:bookmarkStart w:id="1" w:name="_Hlk181694463"/>
    </w:p>
    <w:p w14:paraId="487EB1D0" w14:textId="77777777" w:rsidR="00AE58EB" w:rsidRPr="00AE58EB" w:rsidRDefault="00AE58EB" w:rsidP="00AE58EB">
      <w:pPr>
        <w:rPr>
          <w:b/>
          <w:bCs/>
          <w:iCs/>
        </w:rPr>
      </w:pPr>
      <w:r w:rsidRPr="00AE58EB">
        <w:rPr>
          <w:b/>
        </w:rPr>
        <w:t>Z</w:t>
      </w:r>
      <w:r w:rsidRPr="00AE58EB">
        <w:rPr>
          <w:b/>
          <w:bCs/>
          <w:iCs/>
        </w:rPr>
        <w:t xml:space="preserve">akup i dostawa pomocy dydaktycznych oraz wyposażenia </w:t>
      </w:r>
    </w:p>
    <w:p w14:paraId="3F785AA5" w14:textId="77777777" w:rsidR="00AE58EB" w:rsidRPr="00AE58EB" w:rsidRDefault="00AE58EB" w:rsidP="00AE58EB">
      <w:pPr>
        <w:rPr>
          <w:b/>
          <w:bCs/>
          <w:iCs/>
        </w:rPr>
      </w:pPr>
      <w:r w:rsidRPr="00AE58EB">
        <w:rPr>
          <w:b/>
          <w:bCs/>
          <w:iCs/>
        </w:rPr>
        <w:t xml:space="preserve">dla  Zespołu </w:t>
      </w:r>
      <w:proofErr w:type="spellStart"/>
      <w:r w:rsidRPr="00AE58EB">
        <w:rPr>
          <w:b/>
          <w:bCs/>
          <w:iCs/>
        </w:rPr>
        <w:t>Szkolno</w:t>
      </w:r>
      <w:proofErr w:type="spellEnd"/>
      <w:r w:rsidRPr="00AE58EB">
        <w:rPr>
          <w:b/>
          <w:bCs/>
          <w:iCs/>
        </w:rPr>
        <w:t xml:space="preserve"> – Przedszkolnego nr 9  w Bełchatowie w ramach programu </w:t>
      </w:r>
    </w:p>
    <w:p w14:paraId="073A3CDE" w14:textId="77777777" w:rsidR="00AE58EB" w:rsidRPr="00AE58EB" w:rsidRDefault="00AE58EB" w:rsidP="00AE58EB">
      <w:pPr>
        <w:rPr>
          <w:b/>
          <w:bCs/>
          <w:iCs/>
        </w:rPr>
      </w:pPr>
      <w:r w:rsidRPr="00AE58EB">
        <w:rPr>
          <w:b/>
          <w:bCs/>
          <w:iCs/>
        </w:rPr>
        <w:t>pn. ,, Nasze Ekologiczne Pracownie”.</w:t>
      </w:r>
    </w:p>
    <w:bookmarkEnd w:id="1"/>
    <w:p w14:paraId="603DCAB7" w14:textId="77777777" w:rsidR="00AE58EB" w:rsidRPr="00AE58EB" w:rsidRDefault="00AE58EB" w:rsidP="00AE58EB">
      <w:r w:rsidRPr="00AE58EB">
        <w:rPr>
          <w:b/>
          <w:bCs/>
          <w:iCs/>
        </w:rPr>
        <w:t xml:space="preserve"> </w:t>
      </w:r>
      <w:r w:rsidRPr="00AE58EB">
        <w:rPr>
          <w:bCs/>
          <w:iCs/>
        </w:rPr>
        <w:t>1.</w:t>
      </w:r>
      <w:r w:rsidRPr="00AE58EB">
        <w:rPr>
          <w:b/>
          <w:bCs/>
          <w:iCs/>
        </w:rPr>
        <w:t xml:space="preserve">Przedmiotem zamówienia jest : </w:t>
      </w:r>
      <w:r w:rsidRPr="00AE58EB">
        <w:t xml:space="preserve">Wyposażenie sali dydaktycznej Zespołu </w:t>
      </w:r>
      <w:proofErr w:type="spellStart"/>
      <w:r w:rsidRPr="00AE58EB">
        <w:t>Szkolno</w:t>
      </w:r>
      <w:proofErr w:type="spellEnd"/>
      <w:r w:rsidRPr="00AE58EB">
        <w:t xml:space="preserve"> –                       Przedszkolnego nr 9 w Bełchatowie.  Szczegółowy Opisu Przedmiotu Zamówienia  stanowi </w:t>
      </w:r>
      <w:r w:rsidRPr="00AE58EB">
        <w:rPr>
          <w:b/>
          <w:bCs/>
        </w:rPr>
        <w:t>Załącznik  nr 1 do Zapytania Ofertowego.</w:t>
      </w:r>
    </w:p>
    <w:p w14:paraId="3D96C5EB" w14:textId="77777777" w:rsidR="00AE58EB" w:rsidRPr="00AE58EB" w:rsidRDefault="00AE58EB" w:rsidP="00AE58EB">
      <w:r w:rsidRPr="00AE58EB">
        <w:t xml:space="preserve">2. Wykonanie przedmiotu zamówienia nastąpi zgodnie z postanowieniami zawartymi                     w Zapytaniu Ofertowym. </w:t>
      </w:r>
    </w:p>
    <w:p w14:paraId="5C339060" w14:textId="77777777" w:rsidR="00AE58EB" w:rsidRPr="00AE58EB" w:rsidRDefault="00AE58EB" w:rsidP="00AE58EB">
      <w:r w:rsidRPr="00AE58EB">
        <w:t>3. Dostawa powinna obejmować: transport, ubezpieczenie na czas transportu, rozładunek, wniesienie oraz ustawienie przedmiotu zamówienia w pomieszczeniu wskazanym przez Zamawiającego, a także (jeżeli dotyczy) jego instalację i uruchomienie i przeszkolenie.</w:t>
      </w:r>
    </w:p>
    <w:p w14:paraId="4136A212" w14:textId="53EDAC7F" w:rsidR="00AE58EB" w:rsidRPr="00AE58EB" w:rsidRDefault="00AE58EB" w:rsidP="00AE58EB">
      <w:r w:rsidRPr="00AE58EB">
        <w:t xml:space="preserve">4. Oferowany przedmiot zamówienia musi być fabrycznie nowy, w I gatunku, nieuszkodzony, wolny od wad fizycznych i prawnych, w pełni sprawny i funkcjonujący </w:t>
      </w:r>
      <w:r w:rsidRPr="00AE58EB">
        <w:lastRenderedPageBreak/>
        <w:t>bez jakichkolwiek zakłóceń oraz zastrzeżeń, pozbawiony praw i obciążeń osób trzecich, a także odpowiadający obowiązującym normom i posiadający niezbędne certyfikaty i atesty zgodnie z obowiązującymi przepisami prawa.</w:t>
      </w:r>
    </w:p>
    <w:p w14:paraId="67F4554B" w14:textId="77777777" w:rsidR="00AE58EB" w:rsidRPr="00AE58EB" w:rsidRDefault="00AE58EB" w:rsidP="00AE58EB">
      <w:r w:rsidRPr="00AE58EB">
        <w:t>5. Wykonawca dostarczy przedmiot zamówienia kompletny posiadający wszelkie kable, materiały eksploatacyjne, podzespoły itp., niezbędne do jego prawidłowego użytkowania, gotowy do uruchomienia i użytkowania bez dodatkowych nakładów i zakupów.</w:t>
      </w:r>
    </w:p>
    <w:p w14:paraId="23790666" w14:textId="77777777" w:rsidR="00AE58EB" w:rsidRPr="00AE58EB" w:rsidRDefault="00AE58EB" w:rsidP="00AE58EB">
      <w:r w:rsidRPr="00AE58EB">
        <w:t xml:space="preserve">6. Wykonawca dostarczy przedmiot zamówienia dopuszczony do obrotu i stosowania                      w krajach UE. </w:t>
      </w:r>
    </w:p>
    <w:p w14:paraId="74F73CF6" w14:textId="77777777" w:rsidR="00AE58EB" w:rsidRPr="00AE58EB" w:rsidRDefault="00AE58EB" w:rsidP="00AE58EB">
      <w:r w:rsidRPr="00AE58EB">
        <w:t>7. Wykonawca będzie zobowiązany dostarczyć wraz z przedmiotem zamówienia instrukcje obsługi w języku polskim (jeśli dotyczy).</w:t>
      </w:r>
    </w:p>
    <w:p w14:paraId="4BEA9543" w14:textId="77777777" w:rsidR="00AE58EB" w:rsidRPr="00AE58EB" w:rsidRDefault="00AE58EB" w:rsidP="00AE58EB">
      <w:r w:rsidRPr="00AE58EB">
        <w:t xml:space="preserve">8. Wykonawca udzieli na przedmiot zamówienia min. 24 miesięcy gwarancji jakości. </w:t>
      </w:r>
    </w:p>
    <w:p w14:paraId="016D1AC3" w14:textId="77777777" w:rsidR="00AE58EB" w:rsidRPr="00AE58EB" w:rsidRDefault="00AE58EB" w:rsidP="00AE58EB">
      <w:r w:rsidRPr="00AE58EB">
        <w:t>9.Termin płatności za zrealizowaną dostawę – 14 dni liczony od dnia otrzymania faktury VAT</w:t>
      </w:r>
    </w:p>
    <w:p w14:paraId="51A86223" w14:textId="77777777" w:rsidR="00AE58EB" w:rsidRPr="00AE58EB" w:rsidRDefault="00AE58EB" w:rsidP="00AE58EB">
      <w:pPr>
        <w:rPr>
          <w:b/>
          <w:bCs/>
        </w:rPr>
      </w:pPr>
      <w:r w:rsidRPr="00AE58EB">
        <w:t xml:space="preserve">10. Wykonawca dostarczy przedmiot zamówienia na koszt własny. </w:t>
      </w:r>
    </w:p>
    <w:p w14:paraId="43C9B481" w14:textId="77777777" w:rsidR="00AE58EB" w:rsidRPr="00AE58EB" w:rsidRDefault="00AE58EB" w:rsidP="00AE58EB">
      <w:r w:rsidRPr="00AE58EB">
        <w:rPr>
          <w:b/>
          <w:bCs/>
        </w:rPr>
        <w:t xml:space="preserve">III. Termin realizacji zamówienia </w:t>
      </w:r>
    </w:p>
    <w:p w14:paraId="2C1E8B5C" w14:textId="77777777" w:rsidR="00AE58EB" w:rsidRPr="00AE58EB" w:rsidRDefault="00AE58EB" w:rsidP="00AE58EB">
      <w:r w:rsidRPr="00AE58EB">
        <w:t xml:space="preserve">Planowany termin realizacji zamówienia – do września 2026 r. </w:t>
      </w:r>
    </w:p>
    <w:p w14:paraId="2AD521BD" w14:textId="77777777" w:rsidR="00AE58EB" w:rsidRPr="00AE58EB" w:rsidRDefault="00AE58EB" w:rsidP="00AE58EB">
      <w:r w:rsidRPr="00AE58EB">
        <w:t>1. Ofertę należy złożyć w formie pisemnej, podpisaną przez osoby upoważnione                                 do reprezentowania Wykonawcy (Wykonawców). Oznacza to, iż jeżeli z dokumentu(ów) określającego(</w:t>
      </w:r>
      <w:proofErr w:type="spellStart"/>
      <w:r w:rsidRPr="00AE58EB">
        <w:t>ych</w:t>
      </w:r>
      <w:proofErr w:type="spellEnd"/>
      <w:r w:rsidRPr="00AE58EB">
        <w:t>) status prawny Wykonawcy(ów) lub pełnomocnictwa (pełnomocnictw) wynika, iż do reprezentowania Wykonawcy(ów) upoważnionych jest łącznie kilka osób, dokumenty wchodzące w skład oferty muszą być podpisane przez wszystkie te osoby.</w:t>
      </w:r>
    </w:p>
    <w:p w14:paraId="4D7C16EB" w14:textId="77777777" w:rsidR="00AE58EB" w:rsidRPr="00AE58EB" w:rsidRDefault="00AE58EB" w:rsidP="00AE58EB">
      <w:r w:rsidRPr="00AE58EB">
        <w:t>2. Oferta winna zawierać następujące dokumenty:</w:t>
      </w:r>
    </w:p>
    <w:p w14:paraId="2C88053F" w14:textId="77777777" w:rsidR="00AE58EB" w:rsidRPr="00AE58EB" w:rsidRDefault="00AE58EB" w:rsidP="00AE58EB">
      <w:r w:rsidRPr="00AE58EB">
        <w:t xml:space="preserve">1) wypełniony formularz oferty, wraz ze specyfikacją dostawy zamówienia wg załącznika Nr 2 do niniejszego zapytania </w:t>
      </w:r>
    </w:p>
    <w:p w14:paraId="793E0D7C" w14:textId="77777777" w:rsidR="00AE58EB" w:rsidRPr="00AE58EB" w:rsidRDefault="00AE58EB" w:rsidP="00AE58EB">
      <w:r w:rsidRPr="00AE58EB">
        <w:rPr>
          <w:b/>
          <w:bCs/>
        </w:rPr>
        <w:t xml:space="preserve">IV. Miejsce i termin składania i otwarcia ofert </w:t>
      </w:r>
    </w:p>
    <w:p w14:paraId="5C9858D0" w14:textId="77777777" w:rsidR="00AE58EB" w:rsidRPr="00AE58EB" w:rsidRDefault="00AE58EB" w:rsidP="00AE58EB">
      <w:r w:rsidRPr="00AE58EB">
        <w:t xml:space="preserve">1. Oferty powinna być wysłana mailowo na adres: </w:t>
      </w:r>
      <w:hyperlink r:id="rId6" w:history="1">
        <w:r w:rsidRPr="00AE58EB">
          <w:rPr>
            <w:rStyle w:val="Hipercze"/>
          </w:rPr>
          <w:t>sp9@belchatow.pl</w:t>
        </w:r>
      </w:hyperlink>
      <w:r w:rsidRPr="00AE58EB">
        <w:t xml:space="preserve"> lub osobiście w siedzibie: Zespół Szkolno-Przedszkolny nr 9, os. Dolnośląskie 204a, 97-400 Bełchatów </w:t>
      </w:r>
    </w:p>
    <w:p w14:paraId="5B940CAF" w14:textId="79A06B14" w:rsidR="00AE58EB" w:rsidRPr="00AE58EB" w:rsidRDefault="00AE58EB" w:rsidP="00AE58EB">
      <w:r w:rsidRPr="00AE58EB">
        <w:t xml:space="preserve">2. </w:t>
      </w:r>
      <w:r w:rsidRPr="00AE58EB">
        <w:rPr>
          <w:b/>
          <w:bCs/>
        </w:rPr>
        <w:t>Termin złożenia oferty: do 2</w:t>
      </w:r>
      <w:r w:rsidR="0056724F">
        <w:rPr>
          <w:b/>
          <w:bCs/>
        </w:rPr>
        <w:t>2</w:t>
      </w:r>
      <w:r w:rsidRPr="00AE58EB">
        <w:rPr>
          <w:b/>
          <w:bCs/>
        </w:rPr>
        <w:t>.07. 2026r.  do godz. 10:00.</w:t>
      </w:r>
      <w:r w:rsidRPr="00AE58EB">
        <w:t xml:space="preserve"> </w:t>
      </w:r>
    </w:p>
    <w:p w14:paraId="59B78FB5" w14:textId="77777777" w:rsidR="00AE58EB" w:rsidRPr="00AE58EB" w:rsidRDefault="00AE58EB" w:rsidP="00AE58EB">
      <w:r w:rsidRPr="00AE58EB">
        <w:t xml:space="preserve">3. Wykonawca może, przed upływem terminu do składania ofert, zmienić lub wycofać ofertę. Zmiana, jak i wycofanie oferty, wymagają zachowania formy pisemnej. </w:t>
      </w:r>
    </w:p>
    <w:p w14:paraId="7210EF70" w14:textId="1284D5BA" w:rsidR="00AE58EB" w:rsidRPr="00AE58EB" w:rsidRDefault="00AE58EB" w:rsidP="00AE58EB">
      <w:pPr>
        <w:rPr>
          <w:b/>
          <w:bCs/>
        </w:rPr>
      </w:pPr>
      <w:r w:rsidRPr="00AE58EB">
        <w:t xml:space="preserve">4. </w:t>
      </w:r>
      <w:r w:rsidRPr="00AE58EB">
        <w:rPr>
          <w:b/>
          <w:bCs/>
        </w:rPr>
        <w:t>Termin otwarcia ofert:  2</w:t>
      </w:r>
      <w:r w:rsidR="0056724F">
        <w:rPr>
          <w:b/>
          <w:bCs/>
        </w:rPr>
        <w:t>2</w:t>
      </w:r>
      <w:r w:rsidRPr="00AE58EB">
        <w:rPr>
          <w:b/>
          <w:bCs/>
        </w:rPr>
        <w:t>.07. 2026r. o godz. 10:05.</w:t>
      </w:r>
    </w:p>
    <w:p w14:paraId="0EBE8FFB" w14:textId="77777777" w:rsidR="00AE58EB" w:rsidRPr="00AE58EB" w:rsidRDefault="00AE58EB" w:rsidP="00AE58EB">
      <w:r w:rsidRPr="00AE58EB">
        <w:rPr>
          <w:b/>
          <w:bCs/>
        </w:rPr>
        <w:lastRenderedPageBreak/>
        <w:t>V. Ocena oferty</w:t>
      </w:r>
    </w:p>
    <w:p w14:paraId="3FA64010" w14:textId="77777777" w:rsidR="00AE58EB" w:rsidRPr="00AE58EB" w:rsidRDefault="00AE58EB" w:rsidP="00AE58EB">
      <w:pPr>
        <w:rPr>
          <w:b/>
          <w:bCs/>
        </w:rPr>
      </w:pPr>
      <w:r w:rsidRPr="00AE58EB">
        <w:t>Zamawiający dokona oceny ważnych ofert na podstawie następujących kryteriów:                         Cena -100%</w:t>
      </w:r>
    </w:p>
    <w:p w14:paraId="67F48246" w14:textId="77777777" w:rsidR="00AE58EB" w:rsidRPr="00AE58EB" w:rsidRDefault="00AE58EB" w:rsidP="00AE58EB">
      <w:r w:rsidRPr="00AE58EB">
        <w:rPr>
          <w:b/>
          <w:bCs/>
        </w:rPr>
        <w:t xml:space="preserve">VI. Pozostałe informacje </w:t>
      </w:r>
    </w:p>
    <w:p w14:paraId="2A3696D1" w14:textId="77777777" w:rsidR="00AE58EB" w:rsidRPr="00AE58EB" w:rsidRDefault="00AE58EB" w:rsidP="00AE58EB">
      <w:r w:rsidRPr="00AE58EB">
        <w:t xml:space="preserve">1. Zamawiający zastrzega sobie możliwość: </w:t>
      </w:r>
    </w:p>
    <w:p w14:paraId="0B448C2C" w14:textId="77777777" w:rsidR="00AE58EB" w:rsidRPr="00AE58EB" w:rsidRDefault="00AE58EB" w:rsidP="00AE58EB">
      <w:r w:rsidRPr="00AE58EB">
        <w:t xml:space="preserve">1) do zmiany zapytania ofertowego przed upływem terminu składania ofert , </w:t>
      </w:r>
    </w:p>
    <w:p w14:paraId="5FC228F5" w14:textId="77777777" w:rsidR="00AE58EB" w:rsidRPr="00AE58EB" w:rsidRDefault="00AE58EB" w:rsidP="00AE58EB">
      <w:r w:rsidRPr="00AE58EB">
        <w:t xml:space="preserve">2) zakończenia postępowania bez wyboru żadnej z ofert, </w:t>
      </w:r>
    </w:p>
    <w:p w14:paraId="36AA28F4" w14:textId="77777777" w:rsidR="00AE58EB" w:rsidRPr="00AE58EB" w:rsidRDefault="00AE58EB" w:rsidP="00AE58EB">
      <w:r w:rsidRPr="00AE58EB">
        <w:t xml:space="preserve">3) odwołania postępowania do momentu złożenia ofert, </w:t>
      </w:r>
    </w:p>
    <w:p w14:paraId="38F1EC56" w14:textId="77777777" w:rsidR="00AE58EB" w:rsidRPr="00AE58EB" w:rsidRDefault="00AE58EB" w:rsidP="00AE58EB">
      <w:r w:rsidRPr="00AE58EB">
        <w:t xml:space="preserve">4) unieważnienia postępowania, jeśli: </w:t>
      </w:r>
    </w:p>
    <w:p w14:paraId="340474F6" w14:textId="77777777" w:rsidR="00AE58EB" w:rsidRPr="00AE58EB" w:rsidRDefault="00AE58EB" w:rsidP="00AE58EB">
      <w:r w:rsidRPr="00AE58EB">
        <w:t xml:space="preserve">a) cena oferty najkorzystniejszej przekroczy kwotę, którą Zamawiający może przeznaczyć na sfinansowanie zamówienia; </w:t>
      </w:r>
    </w:p>
    <w:p w14:paraId="2A07D36A" w14:textId="77777777" w:rsidR="00AE58EB" w:rsidRPr="00AE58EB" w:rsidRDefault="00AE58EB" w:rsidP="00AE58EB">
      <w:r w:rsidRPr="00AE58EB">
        <w:t xml:space="preserve">b) wystąpiła istotna zmiana okoliczności powodująca, iż realizacja zamówienia nie leży                   w interesie Zamawiającego, czego nie można było przewidzieć w chwili wszczynania postępowania, </w:t>
      </w:r>
    </w:p>
    <w:p w14:paraId="09465F61" w14:textId="77777777" w:rsidR="00AE58EB" w:rsidRPr="00AE58EB" w:rsidRDefault="00AE58EB" w:rsidP="00AE58EB">
      <w:r w:rsidRPr="00AE58EB">
        <w:t xml:space="preserve">W przypadkach, o których mowa powyżej, Wykonawcy nie przysługują w stosunku                       do Zamawiającego żadne roszczenia odszkodowawcze. </w:t>
      </w:r>
    </w:p>
    <w:p w14:paraId="6BC5C5DB" w14:textId="77777777" w:rsidR="00AE58EB" w:rsidRPr="00AE58EB" w:rsidRDefault="00AE58EB" w:rsidP="00AE58EB">
      <w:r w:rsidRPr="00AE58EB">
        <w:t xml:space="preserve">2. Zamawiający poprawi w ofercie oczywiste omyłki pisarskie i rachunkowe, o czym niezwłocznie poinformuje Wykonawcę. </w:t>
      </w:r>
    </w:p>
    <w:p w14:paraId="1D44568D" w14:textId="77777777" w:rsidR="00AE58EB" w:rsidRPr="00AE58EB" w:rsidRDefault="00AE58EB" w:rsidP="00AE58EB">
      <w:r w:rsidRPr="00AE58EB">
        <w:t xml:space="preserve">3. Zamawiający wezwie Wykonawców, którzy nie złożyli wymaganych dokumentów lub oświadczeń bądź złożone dokumenty i/lub oświadczenia zawierają braki, do ich uzupełnienia w wyznaczonym terminie. Czynność uzupełniania dokumentów i/lub oświadczeń jest czynnością jednokrotną. Uzupełnieniu nie podlega treść oferty rozumiana jako zakres zobowiązania Wykonawcy. </w:t>
      </w:r>
    </w:p>
    <w:p w14:paraId="61B91997" w14:textId="77777777" w:rsidR="00AE58EB" w:rsidRPr="00AE58EB" w:rsidRDefault="00AE58EB" w:rsidP="00AE58EB">
      <w:pPr>
        <w:rPr>
          <w:b/>
          <w:bCs/>
        </w:rPr>
      </w:pPr>
      <w:r w:rsidRPr="00AE58EB">
        <w:t xml:space="preserve">4. Zamawiający może wezwać Wykonawcę w wyznaczonym przez siebie terminie                     do złożenia wyjaśnień dotyczących złożonych dokumentów i/lub oświadczeń. </w:t>
      </w:r>
    </w:p>
    <w:p w14:paraId="1517A2CE" w14:textId="77777777" w:rsidR="00AE58EB" w:rsidRPr="00AE58EB" w:rsidRDefault="00AE58EB" w:rsidP="00AE58EB">
      <w:r w:rsidRPr="00AE58EB">
        <w:rPr>
          <w:b/>
          <w:bCs/>
        </w:rPr>
        <w:t>VII. Załączniki:</w:t>
      </w:r>
    </w:p>
    <w:p w14:paraId="46CD705C" w14:textId="77777777" w:rsidR="00AE58EB" w:rsidRPr="00AE58EB" w:rsidRDefault="00AE58EB" w:rsidP="00AE58EB">
      <w:r w:rsidRPr="00AE58EB">
        <w:t>Załącznik Nr 1 - Szczegółowy Opis Przedmiotu Zamówienia</w:t>
      </w:r>
    </w:p>
    <w:p w14:paraId="389FFDC8" w14:textId="453BE6A1" w:rsidR="00AE58EB" w:rsidRDefault="00AE58EB" w:rsidP="00AE58EB">
      <w:r w:rsidRPr="00AE58EB">
        <w:t>Załącznik Nr 2 – Formularz ofertowy,</w:t>
      </w:r>
    </w:p>
    <w:p w14:paraId="2209E0BE" w14:textId="77777777" w:rsidR="0056724F" w:rsidRDefault="0056724F" w:rsidP="00AE58EB"/>
    <w:p w14:paraId="3DFC6B4A" w14:textId="77777777" w:rsidR="0056724F" w:rsidRDefault="0056724F" w:rsidP="00AE58EB"/>
    <w:p w14:paraId="581D66BF" w14:textId="77777777" w:rsidR="0056724F" w:rsidRPr="00AE58EB" w:rsidRDefault="0056724F" w:rsidP="00AE58EB"/>
    <w:p w14:paraId="6CD7C41C" w14:textId="77777777" w:rsidR="00AE58EB" w:rsidRPr="00AE58EB" w:rsidRDefault="00AE58EB" w:rsidP="00AE58EB">
      <w:r w:rsidRPr="00AE58EB">
        <w:rPr>
          <w:b/>
        </w:rPr>
        <w:lastRenderedPageBreak/>
        <w:t xml:space="preserve">Załącznik Nr 1 </w:t>
      </w:r>
      <w:r w:rsidRPr="00AE58EB">
        <w:rPr>
          <w:b/>
          <w:bCs/>
        </w:rPr>
        <w:t>do Zapytania Ofertowego</w:t>
      </w:r>
    </w:p>
    <w:p w14:paraId="2C8B59F0" w14:textId="77777777" w:rsidR="00AE58EB" w:rsidRPr="00AE58EB" w:rsidRDefault="00AE58EB" w:rsidP="00AE58EB">
      <w:r w:rsidRPr="00AE58EB">
        <w:rPr>
          <w:b/>
        </w:rPr>
        <w:t>Szczegółowy Opis Przedmiotu Zamówienia</w:t>
      </w:r>
    </w:p>
    <w:p w14:paraId="79061816" w14:textId="77777777" w:rsidR="00AE58EB" w:rsidRPr="00AE58EB" w:rsidRDefault="00AE58EB" w:rsidP="00AE58EB">
      <w:r w:rsidRPr="00AE58EB">
        <w:t xml:space="preserve">Zamawiający zwraca się z prośbą o przedstawienie oferty cenowej na dostawę sprzętu, pomocy dydaktycznych i wyposażenia dla potrzeb realizacji zadania </w:t>
      </w:r>
    </w:p>
    <w:p w14:paraId="79D70444" w14:textId="77777777" w:rsidR="00AE58EB" w:rsidRPr="00AE58EB" w:rsidRDefault="00AE58EB" w:rsidP="00AE58EB">
      <w:pPr>
        <w:rPr>
          <w:b/>
          <w:bCs/>
          <w:iCs/>
        </w:rPr>
      </w:pPr>
      <w:r w:rsidRPr="00AE58EB">
        <w:rPr>
          <w:b/>
        </w:rPr>
        <w:t>Z</w:t>
      </w:r>
      <w:r w:rsidRPr="00AE58EB">
        <w:rPr>
          <w:b/>
          <w:bCs/>
          <w:iCs/>
        </w:rPr>
        <w:t xml:space="preserve">akup i dostawa pomocy dydaktycznych oraz wyposażenia Zespołu </w:t>
      </w:r>
      <w:proofErr w:type="spellStart"/>
      <w:r w:rsidRPr="00AE58EB">
        <w:rPr>
          <w:b/>
          <w:bCs/>
          <w:iCs/>
        </w:rPr>
        <w:t>Szkolno</w:t>
      </w:r>
      <w:proofErr w:type="spellEnd"/>
      <w:r w:rsidRPr="00AE58EB">
        <w:rPr>
          <w:b/>
          <w:bCs/>
          <w:iCs/>
        </w:rPr>
        <w:t xml:space="preserve"> – Przedszkolnego nr 9 w Bełchatowie w ramach programu pn. ,, Nasze Ekologiczne Pracownie”.</w:t>
      </w:r>
    </w:p>
    <w:p w14:paraId="48CBA3B5" w14:textId="77777777" w:rsidR="00AE58EB" w:rsidRPr="00AE58EB" w:rsidRDefault="00AE58EB" w:rsidP="00AE58EB">
      <w:r w:rsidRPr="00AE58EB">
        <w:t>Zgodnie  z następującą specyfikacją:</w:t>
      </w:r>
    </w:p>
    <w:p w14:paraId="47542C19" w14:textId="77777777" w:rsidR="00AE58EB" w:rsidRPr="00AE58EB" w:rsidRDefault="00AE58EB" w:rsidP="00AE58EB">
      <w:pPr>
        <w:rPr>
          <w:b/>
        </w:rPr>
      </w:pPr>
      <w:r w:rsidRPr="00AE58EB">
        <w:rPr>
          <w:b/>
        </w:rPr>
        <w:t>Część I. Elementy wyposażenia pracowni.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2166"/>
        <w:gridCol w:w="5581"/>
        <w:gridCol w:w="714"/>
      </w:tblGrid>
      <w:tr w:rsidR="00AE58EB" w:rsidRPr="00AE58EB" w14:paraId="64C75BA2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90A7" w14:textId="77777777" w:rsidR="00AE58EB" w:rsidRPr="00AE58EB" w:rsidRDefault="00AE58EB" w:rsidP="00AE58EB">
            <w:r w:rsidRPr="00AE58EB">
              <w:t>L.p.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1AC7" w14:textId="77777777" w:rsidR="00AE58EB" w:rsidRPr="00AE58EB" w:rsidRDefault="00AE58EB" w:rsidP="00AE58EB">
            <w:r w:rsidRPr="00AE58EB">
              <w:t>Elementy przedmiotu zamówienia.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E2267" w14:textId="77777777" w:rsidR="00AE58EB" w:rsidRPr="00AE58EB" w:rsidRDefault="00AE58EB" w:rsidP="00AE58EB">
            <w:r w:rsidRPr="00AE58EB">
              <w:t>Opis elementów przedmiotu zamówienia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BFA8" w14:textId="77777777" w:rsidR="00AE58EB" w:rsidRPr="00AE58EB" w:rsidRDefault="00AE58EB" w:rsidP="00AE58EB">
            <w:r w:rsidRPr="00AE58EB">
              <w:t xml:space="preserve">Ilość </w:t>
            </w:r>
          </w:p>
        </w:tc>
      </w:tr>
      <w:tr w:rsidR="00AE58EB" w:rsidRPr="00AE58EB" w14:paraId="7465143A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3A41" w14:textId="77777777" w:rsidR="00AE58EB" w:rsidRPr="00AE58EB" w:rsidRDefault="00AE58EB" w:rsidP="00AE58EB">
            <w:r w:rsidRPr="00AE58EB"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B8BD" w14:textId="77777777" w:rsidR="00AE58EB" w:rsidRPr="00AE58EB" w:rsidRDefault="00AE58EB" w:rsidP="00AE58EB">
            <w:r w:rsidRPr="00AE58EB">
              <w:t>Krzesła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FE6E" w14:textId="77777777" w:rsidR="00AE58EB" w:rsidRPr="00AE58EB" w:rsidRDefault="00AE58EB" w:rsidP="00AE58EB">
            <w:pPr>
              <w:rPr>
                <w:sz w:val="18"/>
                <w:szCs w:val="18"/>
              </w:rPr>
            </w:pPr>
            <w:r w:rsidRPr="00AE58EB">
              <w:rPr>
                <w:sz w:val="18"/>
                <w:szCs w:val="18"/>
              </w:rPr>
              <w:t xml:space="preserve">Krzesła z tworzywa sztucznego z ergonomicznym kształtem. Stelaż w kolorze srebrnym wykonany z rury okrągłej o śr. 18 mm w rozmiarach 1-4 i 22 mm w rozmiarach 5-6. Z zatyczkami z tworzywa oraz otworem w oparciu stanowiącym wygodny uchwyt.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9EA6" w14:textId="77777777" w:rsidR="00AE58EB" w:rsidRPr="00AE58EB" w:rsidRDefault="00AE58EB" w:rsidP="00AE58EB">
            <w:r w:rsidRPr="00AE58EB">
              <w:t>24</w:t>
            </w:r>
          </w:p>
        </w:tc>
      </w:tr>
      <w:tr w:rsidR="00AE58EB" w:rsidRPr="00AE58EB" w14:paraId="3C9E0AC4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F1AD" w14:textId="77777777" w:rsidR="00AE58EB" w:rsidRPr="00AE58EB" w:rsidRDefault="00AE58EB" w:rsidP="00AE58EB">
            <w:r w:rsidRPr="00AE58EB"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5663" w14:textId="77777777" w:rsidR="00AE58EB" w:rsidRPr="00AE58EB" w:rsidRDefault="00AE58EB" w:rsidP="00AE58EB">
            <w:r w:rsidRPr="00AE58EB">
              <w:t>Szafy/gabloty ekspozycyjne, informacyjne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3A24" w14:textId="5FA02EB2" w:rsidR="00AE58EB" w:rsidRPr="00AE58EB" w:rsidRDefault="00AE58EB" w:rsidP="00AE58EB">
            <w:pPr>
              <w:rPr>
                <w:sz w:val="18"/>
                <w:szCs w:val="18"/>
              </w:rPr>
            </w:pPr>
            <w:r w:rsidRPr="00AE58EB">
              <w:rPr>
                <w:sz w:val="18"/>
                <w:szCs w:val="18"/>
              </w:rPr>
              <w:t xml:space="preserve">Regały wykonane z białej lub klonowej płyty laminowanej o gr. 18 </w:t>
            </w:r>
            <w:proofErr w:type="spellStart"/>
            <w:r w:rsidRPr="00AE58EB">
              <w:rPr>
                <w:sz w:val="18"/>
                <w:szCs w:val="18"/>
              </w:rPr>
              <w:t>mm.Drzwi</w:t>
            </w:r>
            <w:proofErr w:type="spellEnd"/>
            <w:r w:rsidRPr="00AE58EB">
              <w:rPr>
                <w:sz w:val="18"/>
                <w:szCs w:val="18"/>
              </w:rPr>
              <w:t xml:space="preserve"> wykonane z płyty laminowanej o gr. 18 mm. Zawiasy umożliwiające otwieranie szafki pod kątem 90 stopni i zastosowano w nich mechanizm cichego </w:t>
            </w:r>
            <w:proofErr w:type="spellStart"/>
            <w:r w:rsidRPr="00AE58EB">
              <w:rPr>
                <w:sz w:val="18"/>
                <w:szCs w:val="18"/>
              </w:rPr>
              <w:t>domyku</w:t>
            </w:r>
            <w:proofErr w:type="spellEnd"/>
            <w:r w:rsidRPr="00AE58EB">
              <w:rPr>
                <w:sz w:val="18"/>
                <w:szCs w:val="18"/>
              </w:rPr>
              <w:t xml:space="preserve">. Wyposażone w zamek. 2 szt. szafek wym. 40,5 x 105,3 </w:t>
            </w:r>
            <w:proofErr w:type="spellStart"/>
            <w:r w:rsidRPr="00AE58EB">
              <w:rPr>
                <w:sz w:val="18"/>
                <w:szCs w:val="18"/>
              </w:rPr>
              <w:t>cmSzafa</w:t>
            </w:r>
            <w:proofErr w:type="spellEnd"/>
            <w:r w:rsidRPr="00AE58EB">
              <w:rPr>
                <w:sz w:val="18"/>
                <w:szCs w:val="18"/>
              </w:rPr>
              <w:t xml:space="preserve"> z witryną 2- biała, 2 szt.</w:t>
            </w:r>
            <w:r w:rsidRPr="00AE58EB">
              <w:rPr>
                <w:sz w:val="18"/>
                <w:szCs w:val="18"/>
              </w:rPr>
              <w:br/>
              <w:t xml:space="preserve">Szafa wysoka dwudrzwiowa - biała, , 2 </w:t>
            </w:r>
            <w:proofErr w:type="spellStart"/>
            <w:r w:rsidRPr="00AE58EB">
              <w:rPr>
                <w:sz w:val="18"/>
                <w:szCs w:val="18"/>
              </w:rPr>
              <w:t>szt.Regał</w:t>
            </w:r>
            <w:proofErr w:type="spellEnd"/>
            <w:r w:rsidRPr="00AE58EB">
              <w:rPr>
                <w:sz w:val="18"/>
                <w:szCs w:val="18"/>
              </w:rPr>
              <w:t xml:space="preserve">  - biały, 2 szt.</w:t>
            </w:r>
            <w:r w:rsidRPr="00AE58EB">
              <w:rPr>
                <w:sz w:val="18"/>
                <w:szCs w:val="18"/>
              </w:rPr>
              <w:br/>
              <w:t>Drzwi Grande wysokie 90 st. z zamkiem 2 szt. - białe, 2 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6BD1" w14:textId="77777777" w:rsidR="00AE58EB" w:rsidRPr="00AE58EB" w:rsidRDefault="00AE58EB" w:rsidP="00AE58EB">
            <w:r w:rsidRPr="00AE58EB">
              <w:t>4</w:t>
            </w:r>
          </w:p>
        </w:tc>
      </w:tr>
      <w:tr w:rsidR="00AE58EB" w:rsidRPr="00AE58EB" w14:paraId="20CBDC76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D2E1" w14:textId="77777777" w:rsidR="00AE58EB" w:rsidRPr="00AE58EB" w:rsidRDefault="00AE58EB" w:rsidP="00AE58EB">
            <w:r w:rsidRPr="00AE58EB"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B4C3" w14:textId="77777777" w:rsidR="00AE58EB" w:rsidRPr="00AE58EB" w:rsidRDefault="00AE58EB" w:rsidP="00AE58EB">
            <w:r w:rsidRPr="00AE58EB">
              <w:t>Stojaki na mapy/plansze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916F" w14:textId="1F2C5216" w:rsidR="00AE58EB" w:rsidRPr="00AE58EB" w:rsidRDefault="00AE58EB" w:rsidP="00AE58EB">
            <w:pPr>
              <w:rPr>
                <w:sz w:val="18"/>
                <w:szCs w:val="18"/>
              </w:rPr>
            </w:pPr>
            <w:r w:rsidRPr="00CF31A3">
              <w:rPr>
                <w:sz w:val="18"/>
                <w:szCs w:val="18"/>
              </w:rPr>
              <w:t>Stojak na mapy wykonany z płyty laminowanej o gr. 18 m, wykończonej obrzeżem o gr. 0,5 mm. W kolorze klonu. • wym. 90 x 40 x 70 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FF4B7" w14:textId="77777777" w:rsidR="00AE58EB" w:rsidRPr="00AE58EB" w:rsidRDefault="00AE58EB" w:rsidP="00AE58EB">
            <w:r w:rsidRPr="00AE58EB">
              <w:t>1</w:t>
            </w:r>
          </w:p>
        </w:tc>
      </w:tr>
    </w:tbl>
    <w:p w14:paraId="47D55563" w14:textId="77777777" w:rsidR="00AE58EB" w:rsidRPr="00AE58EB" w:rsidRDefault="00AE58EB" w:rsidP="00AE58EB"/>
    <w:p w14:paraId="5E398B7C" w14:textId="77777777" w:rsidR="00AE58EB" w:rsidRPr="00AE58EB" w:rsidRDefault="00AE58EB" w:rsidP="00AE58EB">
      <w:pPr>
        <w:rPr>
          <w:b/>
        </w:rPr>
      </w:pPr>
      <w:r w:rsidRPr="00AE58EB">
        <w:rPr>
          <w:b/>
        </w:rPr>
        <w:t>Część II. Rośliny doniczkowe.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2861"/>
        <w:gridCol w:w="4395"/>
        <w:gridCol w:w="714"/>
      </w:tblGrid>
      <w:tr w:rsidR="00AE58EB" w:rsidRPr="00AE58EB" w14:paraId="04A5BD5D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8E9B0" w14:textId="77777777" w:rsidR="00AE58EB" w:rsidRPr="00AE58EB" w:rsidRDefault="00AE58EB" w:rsidP="00AE58EB">
            <w:r w:rsidRPr="00AE58EB">
              <w:t>L.p.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F661" w14:textId="77777777" w:rsidR="00AE58EB" w:rsidRPr="00AE58EB" w:rsidRDefault="00AE58EB" w:rsidP="00AE58EB">
            <w:r w:rsidRPr="00AE58EB">
              <w:t>Elementy przedmiotu zamówienia.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C13A" w14:textId="77777777" w:rsidR="00AE58EB" w:rsidRPr="00AE58EB" w:rsidRDefault="00AE58EB" w:rsidP="00AE58EB">
            <w:r w:rsidRPr="00AE58EB">
              <w:t>Opis elementów przedmiotu zamówienia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ADAE" w14:textId="77777777" w:rsidR="00AE58EB" w:rsidRPr="00AE58EB" w:rsidRDefault="00AE58EB" w:rsidP="00AE58EB">
            <w:r w:rsidRPr="00AE58EB">
              <w:t xml:space="preserve">Ilość </w:t>
            </w:r>
          </w:p>
        </w:tc>
      </w:tr>
      <w:tr w:rsidR="00AE58EB" w:rsidRPr="00AE58EB" w14:paraId="03C589E6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4165" w14:textId="77777777" w:rsidR="00AE58EB" w:rsidRPr="00AE58EB" w:rsidRDefault="00AE58EB" w:rsidP="00AE58EB">
            <w:r w:rsidRPr="00AE58EB">
              <w:t>1.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AAC3" w14:textId="77777777" w:rsidR="00AE58EB" w:rsidRPr="00AE58EB" w:rsidRDefault="00AE58EB" w:rsidP="00AE58EB">
            <w:r w:rsidRPr="00AE58EB">
              <w:t>Fiskus sprężysty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6EA55" w14:textId="77777777" w:rsidR="00AE58EB" w:rsidRPr="00CB2341" w:rsidRDefault="00AE58EB" w:rsidP="00AE58EB">
            <w:pPr>
              <w:rPr>
                <w:sz w:val="18"/>
                <w:szCs w:val="18"/>
              </w:rPr>
            </w:pPr>
            <w:r w:rsidRPr="00CB2341">
              <w:rPr>
                <w:sz w:val="18"/>
                <w:szCs w:val="18"/>
              </w:rPr>
              <w:t xml:space="preserve">wysokość ok. 20cm, doniczka plastikowa ok. 10cm,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A383" w14:textId="77777777" w:rsidR="00AE58EB" w:rsidRPr="00AE58EB" w:rsidRDefault="00AE58EB" w:rsidP="00AE58EB">
            <w:r w:rsidRPr="00AE58EB">
              <w:t>1</w:t>
            </w:r>
          </w:p>
        </w:tc>
      </w:tr>
      <w:tr w:rsidR="00AE58EB" w:rsidRPr="00AE58EB" w14:paraId="3F166854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DD99" w14:textId="77777777" w:rsidR="00AE58EB" w:rsidRPr="00AE58EB" w:rsidRDefault="00AE58EB" w:rsidP="00AE58EB">
            <w:r w:rsidRPr="00AE58EB">
              <w:t>2.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1464" w14:textId="77777777" w:rsidR="00AE58EB" w:rsidRPr="00AE58EB" w:rsidRDefault="00AE58EB" w:rsidP="00AE58EB">
            <w:proofErr w:type="spellStart"/>
            <w:r w:rsidRPr="00AE58EB">
              <w:t>Sanseveria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42A0E" w14:textId="77777777" w:rsidR="00AE58EB" w:rsidRPr="00CB2341" w:rsidRDefault="00AE58EB" w:rsidP="00AE58EB">
            <w:pPr>
              <w:rPr>
                <w:sz w:val="18"/>
                <w:szCs w:val="18"/>
              </w:rPr>
            </w:pPr>
            <w:r w:rsidRPr="00CB2341">
              <w:rPr>
                <w:sz w:val="18"/>
                <w:szCs w:val="18"/>
              </w:rPr>
              <w:t>wysokość ok. 40cm, doniczka plastikowa ok. 30cm,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E19F4" w14:textId="77777777" w:rsidR="00AE58EB" w:rsidRPr="00AE58EB" w:rsidRDefault="00AE58EB" w:rsidP="00AE58EB">
            <w:r w:rsidRPr="00AE58EB">
              <w:t>6</w:t>
            </w:r>
          </w:p>
        </w:tc>
      </w:tr>
      <w:tr w:rsidR="00AE58EB" w:rsidRPr="00AE58EB" w14:paraId="47F98BC9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D2B51" w14:textId="77777777" w:rsidR="00AE58EB" w:rsidRPr="00AE58EB" w:rsidRDefault="00AE58EB" w:rsidP="00AE58EB">
            <w:r w:rsidRPr="00AE58EB">
              <w:t>3.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A33B" w14:textId="77777777" w:rsidR="00AE58EB" w:rsidRPr="00AE58EB" w:rsidRDefault="00AE58EB" w:rsidP="00AE58EB">
            <w:proofErr w:type="spellStart"/>
            <w:r w:rsidRPr="00AE58EB">
              <w:t>Difenbachia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A025A" w14:textId="77777777" w:rsidR="00AE58EB" w:rsidRPr="00CB2341" w:rsidRDefault="00AE58EB" w:rsidP="00AE58EB">
            <w:pPr>
              <w:rPr>
                <w:sz w:val="18"/>
                <w:szCs w:val="18"/>
              </w:rPr>
            </w:pPr>
            <w:r w:rsidRPr="00CB2341">
              <w:rPr>
                <w:sz w:val="18"/>
                <w:szCs w:val="18"/>
              </w:rPr>
              <w:t>wysokość ok. 1m, doniczka plastikowa ok.20cm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EA18" w14:textId="77777777" w:rsidR="00AE58EB" w:rsidRPr="00AE58EB" w:rsidRDefault="00AE58EB" w:rsidP="00AE58EB">
            <w:r w:rsidRPr="00AE58EB">
              <w:t>2</w:t>
            </w:r>
          </w:p>
        </w:tc>
      </w:tr>
      <w:tr w:rsidR="00AE58EB" w:rsidRPr="00AE58EB" w14:paraId="5B0D9DD8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86FE" w14:textId="77777777" w:rsidR="00AE58EB" w:rsidRPr="00AE58EB" w:rsidRDefault="00AE58EB" w:rsidP="00AE58EB">
            <w:r w:rsidRPr="00AE58EB">
              <w:t>4.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AA78" w14:textId="77777777" w:rsidR="00AE58EB" w:rsidRPr="00AE58EB" w:rsidRDefault="00AE58EB" w:rsidP="00AE58EB">
            <w:r w:rsidRPr="00AE58EB">
              <w:t>Skrzydłokwiat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A286" w14:textId="77777777" w:rsidR="00AE58EB" w:rsidRPr="00CB2341" w:rsidRDefault="00AE58EB" w:rsidP="00AE58EB">
            <w:pPr>
              <w:rPr>
                <w:sz w:val="18"/>
                <w:szCs w:val="18"/>
              </w:rPr>
            </w:pPr>
            <w:r w:rsidRPr="00CB2341">
              <w:rPr>
                <w:sz w:val="18"/>
                <w:szCs w:val="18"/>
              </w:rPr>
              <w:t>wysokość ok. 50, doniczka plastikowa ok. 20cm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2BBDC" w14:textId="77777777" w:rsidR="00AE58EB" w:rsidRPr="00AE58EB" w:rsidRDefault="00AE58EB" w:rsidP="00AE58EB">
            <w:r w:rsidRPr="00AE58EB">
              <w:t>1</w:t>
            </w:r>
          </w:p>
        </w:tc>
      </w:tr>
    </w:tbl>
    <w:p w14:paraId="5F412765" w14:textId="77777777" w:rsidR="00AE58EB" w:rsidRDefault="00AE58EB" w:rsidP="00AE58EB"/>
    <w:p w14:paraId="1E1DD224" w14:textId="77777777" w:rsidR="0056724F" w:rsidRPr="00AE58EB" w:rsidRDefault="0056724F" w:rsidP="00AE58EB"/>
    <w:p w14:paraId="61912522" w14:textId="77777777" w:rsidR="00AE58EB" w:rsidRPr="00AE58EB" w:rsidRDefault="00AE58EB" w:rsidP="00AE58EB">
      <w:pPr>
        <w:rPr>
          <w:b/>
        </w:rPr>
      </w:pPr>
      <w:r w:rsidRPr="00AE58EB">
        <w:rPr>
          <w:b/>
        </w:rPr>
        <w:lastRenderedPageBreak/>
        <w:t xml:space="preserve">Część III. Pomoce dydaktyczne.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2985"/>
        <w:gridCol w:w="4762"/>
        <w:gridCol w:w="714"/>
      </w:tblGrid>
      <w:tr w:rsidR="00465148" w:rsidRPr="00AE58EB" w14:paraId="236D10E8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A6238" w14:textId="77777777" w:rsidR="00AE58EB" w:rsidRPr="00AE58EB" w:rsidRDefault="00AE58EB" w:rsidP="00AE58EB">
            <w:r w:rsidRPr="00AE58EB">
              <w:t>L.p.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C227" w14:textId="77777777" w:rsidR="00AE58EB" w:rsidRPr="00AE58EB" w:rsidRDefault="00AE58EB" w:rsidP="00AE58EB">
            <w:r w:rsidRPr="00AE58EB">
              <w:t>Elementy przedmiotu zamówienia.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3AC5" w14:textId="77777777" w:rsidR="00AE58EB" w:rsidRPr="00AE58EB" w:rsidRDefault="00AE58EB" w:rsidP="00AE58EB">
            <w:r w:rsidRPr="00AE58EB">
              <w:t>Opis elementów przedmiotu zamówienia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60EC" w14:textId="77777777" w:rsidR="00AE58EB" w:rsidRPr="00AE58EB" w:rsidRDefault="00AE58EB" w:rsidP="00AE58EB">
            <w:r w:rsidRPr="00AE58EB">
              <w:t xml:space="preserve">Ilość </w:t>
            </w:r>
          </w:p>
        </w:tc>
      </w:tr>
      <w:tr w:rsidR="00465148" w:rsidRPr="00AE58EB" w14:paraId="74077991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E5F96" w14:textId="77777777" w:rsidR="00AE58EB" w:rsidRPr="00AE58EB" w:rsidRDefault="00AE58EB" w:rsidP="00AE58EB">
            <w:r w:rsidRPr="00AE58EB"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C606" w14:textId="52BAB893" w:rsidR="00AE58EB" w:rsidRPr="00AE58EB" w:rsidRDefault="00CF31A3" w:rsidP="00AE58EB">
            <w:r>
              <w:t>Polska - mapa fizyczna, 173 x 140 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A76C" w14:textId="79137B21" w:rsidR="00AE58EB" w:rsidRPr="00AE58EB" w:rsidRDefault="00CF31A3" w:rsidP="00AE58EB">
            <w:pPr>
              <w:rPr>
                <w:sz w:val="18"/>
                <w:szCs w:val="18"/>
              </w:rPr>
            </w:pPr>
            <w:r w:rsidRPr="00CF31A3">
              <w:rPr>
                <w:sz w:val="18"/>
                <w:szCs w:val="18"/>
              </w:rPr>
              <w:t>Ścienna mapa fizyczna Polski 1: 500 tys. Mapa dwustronnie laminowana, oprawiona w wałki PCV. Mapa zawiera m.in.: rzeki kanały bagna punkty wysokościowe głębokości (od 0 do 100m) wysokości (do 2500m) • skala: 1:500 000 • wym. 173 x 140 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D2DF" w14:textId="44461D44" w:rsidR="00AE58EB" w:rsidRPr="00AE58EB" w:rsidRDefault="00CF31A3" w:rsidP="00AE58EB">
            <w:r>
              <w:t>1</w:t>
            </w:r>
          </w:p>
        </w:tc>
      </w:tr>
      <w:tr w:rsidR="00465148" w:rsidRPr="00AE58EB" w14:paraId="7C95B3CC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B798" w14:textId="77777777" w:rsidR="00AE58EB" w:rsidRPr="00AE58EB" w:rsidRDefault="00AE58EB" w:rsidP="00AE58EB">
            <w:r w:rsidRPr="00AE58EB"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2F3E" w14:textId="4E0A5232" w:rsidR="00AE58EB" w:rsidRPr="00AE58EB" w:rsidRDefault="00CF31A3" w:rsidP="00AE58EB">
            <w:r>
              <w:t>Polska - mapa administracyjna, 100 x 100 cm*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1C03" w14:textId="7B6788D6" w:rsidR="00AE58EB" w:rsidRPr="00AE58EB" w:rsidRDefault="00CF31A3" w:rsidP="00AE58EB">
            <w:r w:rsidRPr="00CF31A3">
              <w:rPr>
                <w:sz w:val="18"/>
                <w:szCs w:val="18"/>
              </w:rPr>
              <w:t>Mapa dwustronnie laminowana, oprawiona w wałki PCV. Mapa zawiera m.in.: nową numerację dróg autostrady drogi krajowe, międzynarodowe i regionalne odległości w km przy drogach koleje, promy porty lotnicze granice województw granice powiatów granice miast na prawach powiatu granice miast i gmin</w:t>
            </w:r>
            <w:r>
              <w:t xml:space="preserve"> </w:t>
            </w:r>
            <w:r w:rsidRPr="00CF31A3">
              <w:rPr>
                <w:sz w:val="18"/>
                <w:szCs w:val="18"/>
              </w:rPr>
              <w:t>miasta i wsie • skala: 1:750 000 • wym. 100 x 100 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8BAA" w14:textId="0D07F52C" w:rsidR="00AE58EB" w:rsidRPr="00AE58EB" w:rsidRDefault="0056724F" w:rsidP="00AE58EB">
            <w:r>
              <w:t>1</w:t>
            </w:r>
          </w:p>
        </w:tc>
      </w:tr>
      <w:tr w:rsidR="00465148" w:rsidRPr="00AE58EB" w14:paraId="7ED52E4D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F9E69" w14:textId="77777777" w:rsidR="00AE58EB" w:rsidRPr="00AE58EB" w:rsidRDefault="00AE58EB" w:rsidP="00AE58EB">
            <w:r w:rsidRPr="00AE58EB"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DB04" w14:textId="16E98B09" w:rsidR="00AE58EB" w:rsidRPr="00AE58EB" w:rsidRDefault="00CF31A3" w:rsidP="00AE58EB">
            <w:r>
              <w:t>Europa - dwustronna mapa fizyczna/konturowa, 190 x 140 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FD1F" w14:textId="4DF970A7" w:rsidR="00AE58EB" w:rsidRPr="00AE58EB" w:rsidRDefault="00CF31A3" w:rsidP="00AE58EB">
            <w:pPr>
              <w:rPr>
                <w:sz w:val="18"/>
                <w:szCs w:val="18"/>
              </w:rPr>
            </w:pPr>
            <w:r w:rsidRPr="00CF31A3">
              <w:rPr>
                <w:sz w:val="18"/>
                <w:szCs w:val="18"/>
              </w:rPr>
              <w:t>Mapa dwustronnie laminowana, oprawiona w wałki PVC. Mapa fizyczna zawiera: • ważniejsze miasta • granice państw • granice jednostek administracyjnych • promy kolejowe, koleje • wulkany, szczyty • rzeki, jeziora • bagna, oazy • lodowce • głębokości (od 0 do 8000m) • wysokości (do 6000 m) • skala: 1:3 300 000 • wym. 190 x 140 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71D7" w14:textId="05556018" w:rsidR="00AE58EB" w:rsidRPr="00AE58EB" w:rsidRDefault="0056724F" w:rsidP="00AE58EB">
            <w:r>
              <w:t>1</w:t>
            </w:r>
          </w:p>
        </w:tc>
      </w:tr>
      <w:tr w:rsidR="00465148" w:rsidRPr="00AE58EB" w14:paraId="430F3711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4113" w14:textId="77777777" w:rsidR="00AE58EB" w:rsidRPr="00AE58EB" w:rsidRDefault="00AE58EB" w:rsidP="00AE58EB">
            <w:r w:rsidRPr="00AE58EB"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4E8A" w14:textId="79FE99E9" w:rsidR="00AE58EB" w:rsidRPr="00AE58EB" w:rsidRDefault="00CF31A3" w:rsidP="00AE58EB">
            <w:r>
              <w:t>Europa - mapa polityczno-administracyjna, 140 x 100 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FFC4" w14:textId="6900D4F1" w:rsidR="00AE58EB" w:rsidRPr="00AE58EB" w:rsidRDefault="00CF31A3" w:rsidP="00AE58EB">
            <w:pPr>
              <w:rPr>
                <w:sz w:val="18"/>
                <w:szCs w:val="18"/>
              </w:rPr>
            </w:pPr>
            <w:r w:rsidRPr="00CF31A3">
              <w:rPr>
                <w:sz w:val="18"/>
                <w:szCs w:val="18"/>
              </w:rPr>
              <w:t xml:space="preserve">Mapa dwustronnie laminowana, oprawiona w wałki PCV. Mapa zawiera m.in.: granice państw stolice państw granice federacji i regionów autonomicznych granice jednostek administracyjnych miasta według liczby mieszkańców mapkę NATO i mapkę Unii </w:t>
            </w:r>
            <w:proofErr w:type="spellStart"/>
            <w:r w:rsidRPr="00CF31A3">
              <w:rPr>
                <w:sz w:val="18"/>
                <w:szCs w:val="18"/>
              </w:rPr>
              <w:t>Eurpoejskiej</w:t>
            </w:r>
            <w:proofErr w:type="spellEnd"/>
            <w:r w:rsidRPr="00CF31A3">
              <w:rPr>
                <w:sz w:val="18"/>
                <w:szCs w:val="18"/>
              </w:rPr>
              <w:t xml:space="preserve"> flagi i stolice państw • skala: 1:4 500 000 • wym. 140 x 100 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D0CE" w14:textId="37543AA8" w:rsidR="00AE58EB" w:rsidRPr="00AE58EB" w:rsidRDefault="0056724F" w:rsidP="00AE58EB">
            <w:r>
              <w:t>1</w:t>
            </w:r>
          </w:p>
        </w:tc>
      </w:tr>
      <w:tr w:rsidR="00465148" w:rsidRPr="00AE58EB" w14:paraId="0897DE28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64E9" w14:textId="77777777" w:rsidR="00AE58EB" w:rsidRPr="00AE58EB" w:rsidRDefault="00AE58EB" w:rsidP="00AE58EB">
            <w:r w:rsidRPr="00AE58EB"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2167" w14:textId="30A265E8" w:rsidR="00AE58EB" w:rsidRPr="00AE58EB" w:rsidRDefault="00CF31A3" w:rsidP="00AE58EB">
            <w:r>
              <w:t>Świat polityczno-fizyczny - mapa ścienna dwustronna 140x 100cm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2F55" w14:textId="00545C78" w:rsidR="00AE58EB" w:rsidRPr="00AE58EB" w:rsidRDefault="00CF31A3" w:rsidP="00AE58EB">
            <w:r w:rsidRPr="00CF31A3">
              <w:rPr>
                <w:sz w:val="18"/>
                <w:szCs w:val="18"/>
              </w:rPr>
              <w:t>Oprawiona w rurki PVC, laminowana dwustronnie, gotowa do zawieszenia. Po jednej stronie mapa ukazuje ukształtowanie powierzchni Świata w skali 1:25 000 000 oraz oba bieguny w skali 1:42 550 000. Rewers mapy ukazuje podział polityczny Świata w skali 1:25 000 000, oba bieguny w skali 1:42 500 000 oraz Karaiby i Europę w skali 1:13 300 000. Mapa polityczna zawiera: podział polityczny świata, stolice państw, flagi wszystkich państw świata, ważne informacje w liczbach na temat kontynentów (wielkość, ludność). Mapa</w:t>
            </w:r>
            <w:r>
              <w:t xml:space="preserve"> </w:t>
            </w:r>
            <w:r w:rsidRPr="00CF31A3">
              <w:rPr>
                <w:sz w:val="18"/>
                <w:szCs w:val="18"/>
              </w:rPr>
              <w:t>fizyczna zawiera najważniejsze dane geograficzne takie jak: niziny, wyżyny, pasma górskie, wyspy, szczyty, jeziora, morza. • skala 1:25 000 000 • waga: 850 g. • wym. 140 x 100 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8B3A" w14:textId="355B12E1" w:rsidR="00AE58EB" w:rsidRPr="00AE58EB" w:rsidRDefault="0056724F" w:rsidP="00AE58EB">
            <w:r>
              <w:t>1</w:t>
            </w:r>
          </w:p>
        </w:tc>
      </w:tr>
      <w:tr w:rsidR="00465148" w:rsidRPr="00AE58EB" w14:paraId="35799C5A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4CD8" w14:textId="77777777" w:rsidR="00AE58EB" w:rsidRPr="00AE58EB" w:rsidRDefault="00AE58EB" w:rsidP="00AE58EB">
            <w:r w:rsidRPr="00AE58EB"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C9AB" w14:textId="4BB06D38" w:rsidR="00AE58EB" w:rsidRPr="00AE58EB" w:rsidRDefault="00465148" w:rsidP="00AE58EB">
            <w:r>
              <w:t>Afryka - dwustronna mapa fizyczna/polityczna, 100 x 140 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7EBC" w14:textId="338D99BC" w:rsidR="00AE58EB" w:rsidRPr="00AE58EB" w:rsidRDefault="00465148" w:rsidP="00AE58EB">
            <w:pPr>
              <w:rPr>
                <w:sz w:val="18"/>
                <w:szCs w:val="18"/>
              </w:rPr>
            </w:pPr>
            <w:r w:rsidRPr="00465148">
              <w:rPr>
                <w:sz w:val="18"/>
                <w:szCs w:val="18"/>
              </w:rPr>
              <w:t xml:space="preserve">Mapa dwustronnie laminowana, oprawiona w wałki PCV. Mapa fizyczna zawiera m.in.: granice państw rezerwaty koleje, drogi kanały rzeki, jeziora, wodospady, zapory wodne bagna, solniska pustynie piaszczyste, żwirowe, kamieniste, lawowe i solne lodowce szczyty, wulkany wysokości, głębokości rafy koralowe prądy morskie Mapa polityczna zawiera m.in.: granice państw nazwy stolic państw i terytoriów zależnych koleje, drogi kanały, rzeki, jeziora, wodospady bagna, solniska pustynie piaszczyste, </w:t>
            </w:r>
            <w:r w:rsidRPr="00465148">
              <w:rPr>
                <w:sz w:val="18"/>
                <w:szCs w:val="18"/>
              </w:rPr>
              <w:lastRenderedPageBreak/>
              <w:t xml:space="preserve">żwirowe, kamieniste, lawowe i solne szczyty, wulkany wysokości, głębokości flagi, stolice, powierzchnie i </w:t>
            </w:r>
            <w:proofErr w:type="spellStart"/>
            <w:r w:rsidRPr="00465148">
              <w:rPr>
                <w:sz w:val="18"/>
                <w:szCs w:val="18"/>
              </w:rPr>
              <w:t>ilosci</w:t>
            </w:r>
            <w:proofErr w:type="spellEnd"/>
            <w:r w:rsidRPr="00465148">
              <w:rPr>
                <w:sz w:val="18"/>
                <w:szCs w:val="18"/>
              </w:rPr>
              <w:t xml:space="preserve"> ludności państw • skala: 1:9 100 000 • wym. 100 x 140 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D56D" w14:textId="01EFFF09" w:rsidR="00AE58EB" w:rsidRPr="00AE58EB" w:rsidRDefault="0056724F" w:rsidP="00AE58EB">
            <w:r>
              <w:lastRenderedPageBreak/>
              <w:t>1</w:t>
            </w:r>
          </w:p>
        </w:tc>
      </w:tr>
      <w:tr w:rsidR="00465148" w:rsidRPr="00AE58EB" w14:paraId="389C91D2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FF5CD" w14:textId="77777777" w:rsidR="00AE58EB" w:rsidRPr="00AE58EB" w:rsidRDefault="00AE58EB" w:rsidP="00AE58EB">
            <w:r w:rsidRPr="00AE58EB"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696E" w14:textId="7A78B7DF" w:rsidR="00AE58EB" w:rsidRPr="00AE58EB" w:rsidRDefault="00465148" w:rsidP="00AE58EB">
            <w:r>
              <w:t>Ameryka Północna - dwustronna mapa fizyczna/polityczna, 100 x 140 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5E07" w14:textId="504FCD18" w:rsidR="00AE58EB" w:rsidRPr="00AE58EB" w:rsidRDefault="00465148" w:rsidP="00AE58EB">
            <w:r w:rsidRPr="00465148">
              <w:rPr>
                <w:sz w:val="18"/>
                <w:szCs w:val="18"/>
              </w:rPr>
              <w:t xml:space="preserve">Mapa dwustronnie laminowana, oprawiona w wałki PCV. Mapa fizyczna zawiera m.in.: granice państw miasta według ilości mieszkańców parki narodowe koleje, drogi kanały, rzeki, jeziora, wodospady zapory wodne bagna, solniska pustynie piaszczyste lodowce wulkany, przełęcze, szczyty </w:t>
            </w:r>
            <w:r w:rsidR="0056724F" w:rsidRPr="00465148">
              <w:rPr>
                <w:sz w:val="18"/>
                <w:szCs w:val="18"/>
              </w:rPr>
              <w:t>wysokości</w:t>
            </w:r>
            <w:r w:rsidRPr="00465148">
              <w:rPr>
                <w:sz w:val="18"/>
                <w:szCs w:val="18"/>
              </w:rPr>
              <w:t>, głębokości rafy koralowe granice wiecznej marzłoci prądy morskie Mapa polityczna zawiera m.in.: granice państw granice stanów i prowincji koleje, drogi kanały, rzeki, jeziora, wodospady, zapory wodne głębokości flagi, stolice, powierzchnie i ilości ludności państw • skala: 1:9 000 000 • wym. 100 x 140 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0DD0" w14:textId="6F179FB5" w:rsidR="00AE58EB" w:rsidRPr="00AE58EB" w:rsidRDefault="0056724F" w:rsidP="00AE58EB">
            <w:r>
              <w:t>1</w:t>
            </w:r>
          </w:p>
        </w:tc>
      </w:tr>
      <w:tr w:rsidR="00465148" w:rsidRPr="00AE58EB" w14:paraId="2DA05D08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2F409" w14:textId="77777777" w:rsidR="00AE58EB" w:rsidRPr="00AE58EB" w:rsidRDefault="00AE58EB" w:rsidP="00AE58EB">
            <w:r w:rsidRPr="00AE58EB"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F9CD" w14:textId="78370860" w:rsidR="00AE58EB" w:rsidRPr="00AE58EB" w:rsidRDefault="00465148" w:rsidP="00AE58EB">
            <w:r>
              <w:t>Ameryka Południowa - dwustronna mapa fizyczna/polityczna, 100 x 140 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02F6" w14:textId="207BE02C" w:rsidR="00AE58EB" w:rsidRPr="00AE58EB" w:rsidRDefault="00465148" w:rsidP="00AE58EB">
            <w:r w:rsidRPr="00CB2341">
              <w:rPr>
                <w:sz w:val="18"/>
                <w:szCs w:val="18"/>
              </w:rPr>
              <w:t>Mapa dwustronnie laminowana, oprawiona w wałki PCV. Mapa fizyczna zawiera m.in.: granice państw miasta według ilości mieszkańców koleje, drogi kanały, rzeki, jeziora, wodospady, zapory wodne bagna, solniska, pustynie piaszczyste lodowce i lądolody wulkany, przełęcze, szczyty wysokości,</w:t>
            </w:r>
            <w:r>
              <w:t xml:space="preserve"> </w:t>
            </w:r>
            <w:r w:rsidRPr="00CB2341">
              <w:rPr>
                <w:sz w:val="18"/>
                <w:szCs w:val="18"/>
              </w:rPr>
              <w:t>głębokości rafy koralowe, prądy morskie Mapa polityczna zawiera m.in.: granice państw granice stanów i prowincji koleje, drogi kanały żeglowne, rzeki, jeziora flagi, stolice, powierzchnie i ilości ludności państw • skala: 1:8 150 000 • wym. 100 x 140 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A13D" w14:textId="1C9814E5" w:rsidR="00AE58EB" w:rsidRPr="00AE58EB" w:rsidRDefault="00274537" w:rsidP="00AE58EB">
            <w:r>
              <w:t>1</w:t>
            </w:r>
          </w:p>
        </w:tc>
      </w:tr>
      <w:tr w:rsidR="00465148" w:rsidRPr="00AE58EB" w14:paraId="5DBFB351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B466" w14:textId="77777777" w:rsidR="00AE58EB" w:rsidRPr="00AE58EB" w:rsidRDefault="00AE58EB" w:rsidP="00AE58EB">
            <w:r w:rsidRPr="00AE58EB"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AB9C" w14:textId="66E03B64" w:rsidR="00AE58EB" w:rsidRPr="00AE58EB" w:rsidRDefault="00465148" w:rsidP="00AE58EB">
            <w:r>
              <w:t>Australia - dwustronna mapa fizyczna/polityczna, 140 x 100 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5371" w14:textId="16C55689" w:rsidR="00465148" w:rsidRPr="00CB2341" w:rsidRDefault="00465148" w:rsidP="00B91466">
            <w:pPr>
              <w:spacing w:after="0"/>
              <w:rPr>
                <w:sz w:val="18"/>
                <w:szCs w:val="18"/>
              </w:rPr>
            </w:pPr>
            <w:r w:rsidRPr="00CB2341">
              <w:rPr>
                <w:sz w:val="18"/>
                <w:szCs w:val="18"/>
              </w:rPr>
              <w:t>Mapa dwustronnie laminowana, oprawiona w wałki PCV.</w:t>
            </w:r>
          </w:p>
          <w:p w14:paraId="104CCE07" w14:textId="77777777" w:rsidR="00465148" w:rsidRPr="00CB2341" w:rsidRDefault="00465148" w:rsidP="00B91466">
            <w:pPr>
              <w:spacing w:after="0"/>
              <w:rPr>
                <w:sz w:val="18"/>
                <w:szCs w:val="18"/>
              </w:rPr>
            </w:pPr>
            <w:r w:rsidRPr="00CB2341">
              <w:rPr>
                <w:sz w:val="18"/>
                <w:szCs w:val="18"/>
              </w:rPr>
              <w:t xml:space="preserve">Mapa fizyczna zawiera: </w:t>
            </w:r>
          </w:p>
          <w:p w14:paraId="6D8889F4" w14:textId="77777777" w:rsidR="00465148" w:rsidRPr="00CB2341" w:rsidRDefault="00465148" w:rsidP="00B91466">
            <w:pPr>
              <w:spacing w:after="0"/>
              <w:rPr>
                <w:sz w:val="18"/>
                <w:szCs w:val="18"/>
              </w:rPr>
            </w:pPr>
            <w:r w:rsidRPr="00CB2341">
              <w:rPr>
                <w:sz w:val="18"/>
                <w:szCs w:val="18"/>
              </w:rPr>
              <w:t xml:space="preserve">    Granice państw</w:t>
            </w:r>
          </w:p>
          <w:p w14:paraId="2A214450" w14:textId="5E8C529C" w:rsidR="00465148" w:rsidRPr="00CB2341" w:rsidRDefault="00465148" w:rsidP="00B91466">
            <w:pPr>
              <w:spacing w:after="0"/>
              <w:rPr>
                <w:sz w:val="18"/>
                <w:szCs w:val="18"/>
              </w:rPr>
            </w:pPr>
            <w:r w:rsidRPr="00CB2341">
              <w:rPr>
                <w:sz w:val="18"/>
                <w:szCs w:val="18"/>
              </w:rPr>
              <w:t xml:space="preserve"> Koleje</w:t>
            </w:r>
          </w:p>
          <w:p w14:paraId="59466F7A" w14:textId="77777777" w:rsidR="00465148" w:rsidRPr="00CB2341" w:rsidRDefault="00465148" w:rsidP="00B91466">
            <w:pPr>
              <w:spacing w:after="0"/>
              <w:rPr>
                <w:sz w:val="18"/>
                <w:szCs w:val="18"/>
              </w:rPr>
            </w:pPr>
            <w:r w:rsidRPr="00CB2341">
              <w:rPr>
                <w:sz w:val="18"/>
                <w:szCs w:val="18"/>
              </w:rPr>
              <w:t xml:space="preserve">    Drogi</w:t>
            </w:r>
          </w:p>
          <w:p w14:paraId="7E2F80EB" w14:textId="77777777" w:rsidR="00465148" w:rsidRPr="00CB2341" w:rsidRDefault="00465148" w:rsidP="00B91466">
            <w:pPr>
              <w:spacing w:after="0"/>
              <w:rPr>
                <w:sz w:val="18"/>
                <w:szCs w:val="18"/>
              </w:rPr>
            </w:pPr>
            <w:r w:rsidRPr="00CB2341">
              <w:rPr>
                <w:sz w:val="18"/>
                <w:szCs w:val="18"/>
              </w:rPr>
              <w:t xml:space="preserve">    Rzeki, jeziora, wodospady</w:t>
            </w:r>
          </w:p>
          <w:p w14:paraId="7F71C342" w14:textId="77777777" w:rsidR="00465148" w:rsidRPr="00CB2341" w:rsidRDefault="00465148" w:rsidP="00B91466">
            <w:pPr>
              <w:spacing w:after="0"/>
              <w:rPr>
                <w:sz w:val="18"/>
                <w:szCs w:val="18"/>
              </w:rPr>
            </w:pPr>
            <w:r w:rsidRPr="00CB2341">
              <w:rPr>
                <w:sz w:val="18"/>
                <w:szCs w:val="18"/>
              </w:rPr>
              <w:t xml:space="preserve">    Studnie artezyjskie</w:t>
            </w:r>
          </w:p>
          <w:p w14:paraId="4A5CBFF9" w14:textId="77777777" w:rsidR="00465148" w:rsidRPr="00CB2341" w:rsidRDefault="00465148" w:rsidP="00B91466">
            <w:pPr>
              <w:spacing w:after="0"/>
              <w:rPr>
                <w:sz w:val="18"/>
                <w:szCs w:val="18"/>
              </w:rPr>
            </w:pPr>
            <w:r w:rsidRPr="00CB2341">
              <w:rPr>
                <w:sz w:val="18"/>
                <w:szCs w:val="18"/>
              </w:rPr>
              <w:t xml:space="preserve">    Bagna</w:t>
            </w:r>
          </w:p>
          <w:p w14:paraId="633D9D2E" w14:textId="77777777" w:rsidR="00465148" w:rsidRPr="00CB2341" w:rsidRDefault="00465148" w:rsidP="00B91466">
            <w:pPr>
              <w:spacing w:after="0"/>
              <w:rPr>
                <w:sz w:val="18"/>
                <w:szCs w:val="18"/>
              </w:rPr>
            </w:pPr>
            <w:r w:rsidRPr="00CB2341">
              <w:rPr>
                <w:sz w:val="18"/>
                <w:szCs w:val="18"/>
              </w:rPr>
              <w:t xml:space="preserve">    Pustynie piaszczyste i kamieniste</w:t>
            </w:r>
          </w:p>
          <w:p w14:paraId="4DC3D2DD" w14:textId="77777777" w:rsidR="00465148" w:rsidRPr="00CB2341" w:rsidRDefault="00465148" w:rsidP="00B91466">
            <w:pPr>
              <w:spacing w:after="0"/>
              <w:rPr>
                <w:sz w:val="18"/>
                <w:szCs w:val="18"/>
              </w:rPr>
            </w:pPr>
            <w:r w:rsidRPr="00CB2341">
              <w:rPr>
                <w:sz w:val="18"/>
                <w:szCs w:val="18"/>
              </w:rPr>
              <w:t xml:space="preserve">    Rezerwaty</w:t>
            </w:r>
          </w:p>
          <w:p w14:paraId="6C7D4A5D" w14:textId="77777777" w:rsidR="00465148" w:rsidRPr="00CB2341" w:rsidRDefault="00465148" w:rsidP="00B91466">
            <w:pPr>
              <w:spacing w:after="0"/>
              <w:rPr>
                <w:sz w:val="18"/>
                <w:szCs w:val="18"/>
              </w:rPr>
            </w:pPr>
            <w:r w:rsidRPr="00CB2341">
              <w:rPr>
                <w:sz w:val="18"/>
                <w:szCs w:val="18"/>
              </w:rPr>
              <w:t xml:space="preserve">    Szczyty, wulkany</w:t>
            </w:r>
          </w:p>
          <w:p w14:paraId="1D9AC913" w14:textId="77777777" w:rsidR="00465148" w:rsidRPr="00CB2341" w:rsidRDefault="00465148" w:rsidP="00B91466">
            <w:pPr>
              <w:spacing w:after="0"/>
              <w:rPr>
                <w:sz w:val="18"/>
                <w:szCs w:val="18"/>
              </w:rPr>
            </w:pPr>
            <w:r w:rsidRPr="00CB2341">
              <w:rPr>
                <w:sz w:val="18"/>
                <w:szCs w:val="18"/>
              </w:rPr>
              <w:t xml:space="preserve">    Wysokości</w:t>
            </w:r>
          </w:p>
          <w:p w14:paraId="562097F9" w14:textId="77777777" w:rsidR="00465148" w:rsidRPr="00CB2341" w:rsidRDefault="00465148" w:rsidP="00B91466">
            <w:pPr>
              <w:spacing w:after="0"/>
              <w:rPr>
                <w:sz w:val="18"/>
                <w:szCs w:val="18"/>
              </w:rPr>
            </w:pPr>
            <w:r w:rsidRPr="00CB2341">
              <w:rPr>
                <w:sz w:val="18"/>
                <w:szCs w:val="18"/>
              </w:rPr>
              <w:t xml:space="preserve">    Głębokości</w:t>
            </w:r>
          </w:p>
          <w:p w14:paraId="3B72FC88" w14:textId="77777777" w:rsidR="00465148" w:rsidRPr="00CB2341" w:rsidRDefault="00465148" w:rsidP="00B91466">
            <w:pPr>
              <w:spacing w:after="0"/>
              <w:rPr>
                <w:sz w:val="18"/>
                <w:szCs w:val="18"/>
              </w:rPr>
            </w:pPr>
            <w:r w:rsidRPr="00CB2341">
              <w:rPr>
                <w:sz w:val="18"/>
                <w:szCs w:val="18"/>
              </w:rPr>
              <w:t xml:space="preserve">    Rafy koralowe     Prądy morskie</w:t>
            </w:r>
          </w:p>
          <w:p w14:paraId="77926C56" w14:textId="1FD4FD83" w:rsidR="00465148" w:rsidRPr="00CB2341" w:rsidRDefault="00465148" w:rsidP="00B91466">
            <w:pPr>
              <w:spacing w:after="0"/>
              <w:rPr>
                <w:sz w:val="18"/>
                <w:szCs w:val="18"/>
              </w:rPr>
            </w:pPr>
            <w:r w:rsidRPr="00CB2341">
              <w:rPr>
                <w:sz w:val="18"/>
                <w:szCs w:val="18"/>
              </w:rPr>
              <w:t xml:space="preserve">    Mapki tematyczne</w:t>
            </w:r>
          </w:p>
          <w:p w14:paraId="47530E5C" w14:textId="77777777" w:rsidR="00465148" w:rsidRPr="00CB2341" w:rsidRDefault="00465148" w:rsidP="00B91466">
            <w:pPr>
              <w:spacing w:after="0"/>
              <w:rPr>
                <w:sz w:val="18"/>
                <w:szCs w:val="18"/>
              </w:rPr>
            </w:pPr>
            <w:r w:rsidRPr="00CB2341">
              <w:rPr>
                <w:sz w:val="18"/>
                <w:szCs w:val="18"/>
              </w:rPr>
              <w:t xml:space="preserve">Mapa polityczna zawiera: </w:t>
            </w:r>
          </w:p>
          <w:p w14:paraId="585AC7A5" w14:textId="77777777" w:rsidR="00465148" w:rsidRPr="00CB2341" w:rsidRDefault="00465148" w:rsidP="00B91466">
            <w:pPr>
              <w:spacing w:after="0"/>
              <w:rPr>
                <w:sz w:val="18"/>
                <w:szCs w:val="18"/>
              </w:rPr>
            </w:pPr>
            <w:r w:rsidRPr="00CB2341">
              <w:rPr>
                <w:sz w:val="18"/>
                <w:szCs w:val="18"/>
              </w:rPr>
              <w:t xml:space="preserve">    Granice państw</w:t>
            </w:r>
          </w:p>
          <w:p w14:paraId="2DA9F82F" w14:textId="77777777" w:rsidR="00465148" w:rsidRPr="00CB2341" w:rsidRDefault="00465148" w:rsidP="00B91466">
            <w:pPr>
              <w:spacing w:after="0"/>
              <w:rPr>
                <w:sz w:val="18"/>
                <w:szCs w:val="18"/>
              </w:rPr>
            </w:pPr>
            <w:r w:rsidRPr="00CB2341">
              <w:rPr>
                <w:sz w:val="18"/>
                <w:szCs w:val="18"/>
              </w:rPr>
              <w:t xml:space="preserve">    Koleje</w:t>
            </w:r>
          </w:p>
          <w:p w14:paraId="6CA2E47C" w14:textId="77777777" w:rsidR="00465148" w:rsidRPr="00CB2341" w:rsidRDefault="00465148" w:rsidP="00B91466">
            <w:pPr>
              <w:spacing w:after="0"/>
              <w:rPr>
                <w:sz w:val="18"/>
                <w:szCs w:val="18"/>
              </w:rPr>
            </w:pPr>
            <w:r w:rsidRPr="00CB2341">
              <w:rPr>
                <w:sz w:val="18"/>
                <w:szCs w:val="18"/>
              </w:rPr>
              <w:t xml:space="preserve">    Drogi</w:t>
            </w:r>
          </w:p>
          <w:p w14:paraId="402458D7" w14:textId="77777777" w:rsidR="00465148" w:rsidRPr="00CB2341" w:rsidRDefault="00465148" w:rsidP="00B91466">
            <w:pPr>
              <w:spacing w:after="0"/>
              <w:rPr>
                <w:sz w:val="18"/>
                <w:szCs w:val="18"/>
              </w:rPr>
            </w:pPr>
            <w:r w:rsidRPr="00CB2341">
              <w:rPr>
                <w:sz w:val="18"/>
                <w:szCs w:val="18"/>
              </w:rPr>
              <w:t xml:space="preserve">    Granice stanów i terytoriów australijskich     Miasta według ilości mieszkańców</w:t>
            </w:r>
          </w:p>
          <w:p w14:paraId="4D710A3E" w14:textId="77777777" w:rsidR="00465148" w:rsidRPr="00CB2341" w:rsidRDefault="00465148" w:rsidP="00B91466">
            <w:pPr>
              <w:spacing w:after="0"/>
              <w:rPr>
                <w:sz w:val="18"/>
                <w:szCs w:val="18"/>
              </w:rPr>
            </w:pPr>
            <w:r w:rsidRPr="00CB2341">
              <w:rPr>
                <w:sz w:val="18"/>
                <w:szCs w:val="18"/>
              </w:rPr>
              <w:t xml:space="preserve">     flagi, stolice, powierzchnie i ilości ludności państw       </w:t>
            </w:r>
          </w:p>
          <w:p w14:paraId="04A2DA13" w14:textId="77777777" w:rsidR="00465148" w:rsidRPr="00CB2341" w:rsidRDefault="00465148" w:rsidP="00B91466">
            <w:pPr>
              <w:spacing w:after="0"/>
              <w:rPr>
                <w:sz w:val="18"/>
                <w:szCs w:val="18"/>
              </w:rPr>
            </w:pPr>
            <w:r w:rsidRPr="00CB2341">
              <w:rPr>
                <w:sz w:val="18"/>
                <w:szCs w:val="18"/>
              </w:rPr>
              <w:t>•</w:t>
            </w:r>
            <w:r w:rsidRPr="00CB2341">
              <w:rPr>
                <w:sz w:val="18"/>
                <w:szCs w:val="18"/>
              </w:rPr>
              <w:tab/>
              <w:t>skala: 1:6 200 000</w:t>
            </w:r>
          </w:p>
          <w:p w14:paraId="542A5191" w14:textId="7694AD71" w:rsidR="00AE58EB" w:rsidRPr="00AE58EB" w:rsidRDefault="00465148" w:rsidP="00B91466">
            <w:pPr>
              <w:spacing w:after="0"/>
            </w:pPr>
            <w:r w:rsidRPr="00CB2341">
              <w:rPr>
                <w:sz w:val="18"/>
                <w:szCs w:val="18"/>
              </w:rPr>
              <w:t>•</w:t>
            </w:r>
            <w:r w:rsidRPr="00CB2341">
              <w:rPr>
                <w:sz w:val="18"/>
                <w:szCs w:val="18"/>
              </w:rPr>
              <w:tab/>
              <w:t>wym. 140 x 100 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15F8" w14:textId="11665050" w:rsidR="00AE58EB" w:rsidRPr="00AE58EB" w:rsidRDefault="00274537" w:rsidP="00AE58EB">
            <w:r>
              <w:t>1</w:t>
            </w:r>
          </w:p>
        </w:tc>
      </w:tr>
      <w:tr w:rsidR="00465148" w:rsidRPr="00AE58EB" w14:paraId="01AC2FAD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1DBE" w14:textId="77777777" w:rsidR="00AE58EB" w:rsidRPr="00AE58EB" w:rsidRDefault="00AE58EB" w:rsidP="00AE58EB">
            <w:r w:rsidRPr="00AE58EB"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CA67" w14:textId="708D28BE" w:rsidR="00AE58EB" w:rsidRPr="00AE58EB" w:rsidRDefault="00465148" w:rsidP="00AE58EB">
            <w:r>
              <w:t>Azja - dwustronna mapa fizyczna/polityczna, 160 x 140 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BD16" w14:textId="18AF58DF" w:rsidR="00AE58EB" w:rsidRPr="00CB2341" w:rsidRDefault="00465148" w:rsidP="00AE58EB">
            <w:pPr>
              <w:rPr>
                <w:sz w:val="18"/>
                <w:szCs w:val="18"/>
              </w:rPr>
            </w:pPr>
            <w:r w:rsidRPr="00CB2341">
              <w:rPr>
                <w:sz w:val="18"/>
                <w:szCs w:val="18"/>
              </w:rPr>
              <w:t xml:space="preserve"> Mapa dwustronnie laminowana, oprawiona w wałki PCV. Mapa fizyczna zawiera m.in.: większe miasta granice państw prądy morskie, rafy koralowe wulkany, szczyty rzeki, jeziora, zapory, wodospady lodowce głębokości (od 0 </w:t>
            </w:r>
            <w:r w:rsidRPr="00CB2341">
              <w:rPr>
                <w:sz w:val="18"/>
                <w:szCs w:val="18"/>
              </w:rPr>
              <w:lastRenderedPageBreak/>
              <w:t>do 6000m) wysokości (do 5000m) Mapa polityczna zawiera m.in.: większe miasta stolice państw i państw zależnych stolice stanów i prowincji granice państw, stanów i prowincji koleje, drogi • skala: 1:8 000 000 • wym. 160 x 140 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F5DF" w14:textId="1D23CC9B" w:rsidR="00AE58EB" w:rsidRPr="00AE58EB" w:rsidRDefault="00274537" w:rsidP="00AE58EB">
            <w:r>
              <w:lastRenderedPageBreak/>
              <w:t>1</w:t>
            </w:r>
          </w:p>
        </w:tc>
      </w:tr>
      <w:tr w:rsidR="00465148" w:rsidRPr="00AE58EB" w14:paraId="4984581A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B426" w14:textId="77777777" w:rsidR="00AE58EB" w:rsidRPr="00AE58EB" w:rsidRDefault="00AE58EB" w:rsidP="00AE58EB">
            <w:r w:rsidRPr="00AE58EB"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E768" w14:textId="7485F4BD" w:rsidR="00AE58EB" w:rsidRPr="00AE58EB" w:rsidRDefault="00465148" w:rsidP="00AE58EB">
            <w:proofErr w:type="spellStart"/>
            <w:r>
              <w:t>MundiMap</w:t>
            </w:r>
            <w:proofErr w:type="spellEnd"/>
            <w:r>
              <w:t xml:space="preserve"> Świat - interaktywna mapa edukacyjna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43D7" w14:textId="5334908B" w:rsidR="00AE58EB" w:rsidRPr="00CB2341" w:rsidRDefault="00A77D38" w:rsidP="00AE58EB">
            <w:pPr>
              <w:rPr>
                <w:sz w:val="18"/>
                <w:szCs w:val="18"/>
              </w:rPr>
            </w:pPr>
            <w:r w:rsidRPr="00CB2341">
              <w:rPr>
                <w:sz w:val="18"/>
                <w:szCs w:val="18"/>
              </w:rPr>
              <w:t xml:space="preserve">Produkt </w:t>
            </w:r>
            <w:r w:rsidR="00274537">
              <w:rPr>
                <w:sz w:val="18"/>
                <w:szCs w:val="18"/>
              </w:rPr>
              <w:t>posiada</w:t>
            </w:r>
            <w:r w:rsidRPr="00CB2341">
              <w:rPr>
                <w:sz w:val="18"/>
                <w:szCs w:val="18"/>
              </w:rPr>
              <w:t xml:space="preserve"> 3 interaktywne gry wbudowane w pudełko z mapą. Mapa rozwija spostrzegawczość, kreatywność i koncentrację, a jej czytelna, przyjazna grafika zachęca do nauki. Zawartość: • interaktywne pióro, 1 szt. • mapa edukacyjna o wym. 60 x 80 cm, 1 szt. • kabel USB do ładowania pióra, 1 szt. UWAGA: Pióra nie wolno ładować dłużej niż 24 godziny i można czyścić je jedynie suchą szmatką. Można podłączyć do niego słuchawki przewodowe. • od 5 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7EC0" w14:textId="2299F725" w:rsidR="00AE58EB" w:rsidRPr="00AE58EB" w:rsidRDefault="00274537" w:rsidP="00AE58EB">
            <w:r>
              <w:t>1</w:t>
            </w:r>
          </w:p>
        </w:tc>
      </w:tr>
      <w:tr w:rsidR="00465148" w:rsidRPr="00AE58EB" w14:paraId="118A5B89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4BACE" w14:textId="77777777" w:rsidR="00AE58EB" w:rsidRPr="00AE58EB" w:rsidRDefault="00AE58EB" w:rsidP="00AE58EB">
            <w:r w:rsidRPr="00AE58EB"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571E" w14:textId="7802F68E" w:rsidR="00AE58EB" w:rsidRPr="00AE58EB" w:rsidRDefault="00A77D38" w:rsidP="00AE58EB">
            <w:r>
              <w:t>Geografia - Mapy konturowe z zadaniami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CB21" w14:textId="3E264FD1" w:rsidR="00AE58EB" w:rsidRPr="00CB2341" w:rsidRDefault="00A77D38" w:rsidP="00AE58EB">
            <w:pPr>
              <w:rPr>
                <w:sz w:val="18"/>
                <w:szCs w:val="18"/>
              </w:rPr>
            </w:pPr>
            <w:r w:rsidRPr="00CB2341">
              <w:rPr>
                <w:sz w:val="18"/>
                <w:szCs w:val="18"/>
              </w:rPr>
              <w:t xml:space="preserve">Zbiór 43 map (Polska, kontynenty, świat) zawierający mapy fizyczne, polityczne i tematyczne z aktualnymi podziałami administracyjnymi. </w:t>
            </w:r>
            <w:r w:rsidR="00274537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716D" w14:textId="07AB0755" w:rsidR="00AE58EB" w:rsidRPr="00AE58EB" w:rsidRDefault="00274537" w:rsidP="00AE58EB">
            <w:r>
              <w:t>1</w:t>
            </w:r>
          </w:p>
        </w:tc>
      </w:tr>
      <w:tr w:rsidR="00465148" w:rsidRPr="00AE58EB" w14:paraId="009E9EDF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650B1" w14:textId="77777777" w:rsidR="00AE58EB" w:rsidRPr="00AE58EB" w:rsidRDefault="00AE58EB" w:rsidP="00AE58EB">
            <w:r w:rsidRPr="00AE58EB"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5970" w14:textId="44D8E49A" w:rsidR="00AE58EB" w:rsidRPr="00AE58EB" w:rsidRDefault="00A77D38" w:rsidP="00AE58EB">
            <w:r>
              <w:t>Zestaw skał i minerałów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EDF0" w14:textId="17723D8E" w:rsidR="00AE58EB" w:rsidRPr="00CB2341" w:rsidRDefault="00A77D38" w:rsidP="00AE58EB">
            <w:pPr>
              <w:rPr>
                <w:sz w:val="18"/>
                <w:szCs w:val="18"/>
              </w:rPr>
            </w:pPr>
            <w:r w:rsidRPr="00CB2341">
              <w:rPr>
                <w:sz w:val="18"/>
                <w:szCs w:val="18"/>
              </w:rPr>
              <w:t>Zestaw 56 różnych skał i minerałów w drewnianym pudełku • minimalna śr. próbki: 3 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D845" w14:textId="5ED0C97C" w:rsidR="00AE58EB" w:rsidRPr="00AE58EB" w:rsidRDefault="00274537" w:rsidP="00AE58EB">
            <w:r>
              <w:t>1</w:t>
            </w:r>
          </w:p>
        </w:tc>
      </w:tr>
      <w:tr w:rsidR="00465148" w:rsidRPr="00AE58EB" w14:paraId="2C86F799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6F48" w14:textId="77777777" w:rsidR="00AE58EB" w:rsidRPr="00AE58EB" w:rsidRDefault="00AE58EB" w:rsidP="00AE58EB">
            <w:r w:rsidRPr="00AE58EB"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05AF" w14:textId="2D802D1B" w:rsidR="00AE58EB" w:rsidRPr="00AE58EB" w:rsidRDefault="00FF6B90" w:rsidP="00AE58EB">
            <w:r>
              <w:t>Wybuch wulkanu - duży model do eksperymentu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D86D" w14:textId="1824E58A" w:rsidR="00AE58EB" w:rsidRPr="00CB2341" w:rsidRDefault="00274537" w:rsidP="00AE58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F6B90" w:rsidRPr="00CB2341">
              <w:rPr>
                <w:sz w:val="18"/>
                <w:szCs w:val="18"/>
              </w:rPr>
              <w:t xml:space="preserve"> Wykonany z tworzywa sztucznego, złożony z dwóch połówek. Podpisy w języku angielskim.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9CDF" w14:textId="5A869860" w:rsidR="00AE58EB" w:rsidRPr="00AE58EB" w:rsidRDefault="00274537" w:rsidP="00AE58EB">
            <w:r>
              <w:t>1</w:t>
            </w:r>
          </w:p>
        </w:tc>
      </w:tr>
      <w:tr w:rsidR="00465148" w:rsidRPr="00AE58EB" w14:paraId="31488C68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613A" w14:textId="77777777" w:rsidR="00AE58EB" w:rsidRPr="00AE58EB" w:rsidRDefault="00AE58EB" w:rsidP="00AE58EB">
            <w:r w:rsidRPr="00AE58EB"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D433" w14:textId="5ADCC725" w:rsidR="00AE58EB" w:rsidRPr="00AE58EB" w:rsidRDefault="00FF6B90" w:rsidP="00AE58EB">
            <w:r>
              <w:t>Model płyt tektonicznych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721C" w14:textId="47DBC44E" w:rsidR="00AE58EB" w:rsidRPr="00CB2341" w:rsidRDefault="00FF6B90" w:rsidP="00AE58EB">
            <w:pPr>
              <w:rPr>
                <w:sz w:val="18"/>
                <w:szCs w:val="18"/>
              </w:rPr>
            </w:pPr>
            <w:r w:rsidRPr="00CB2341">
              <w:rPr>
                <w:sz w:val="18"/>
                <w:szCs w:val="18"/>
              </w:rPr>
              <w:t>Model wykonany z tworzywa sztucznego, przedstawia płyty tektoniczne i wulkany oraz ukształtowanie terenu w przekroju.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5DE3" w14:textId="78909262" w:rsidR="00AE58EB" w:rsidRPr="00AE58EB" w:rsidRDefault="00274537" w:rsidP="00AE58EB">
            <w:r>
              <w:t>1</w:t>
            </w:r>
          </w:p>
        </w:tc>
      </w:tr>
      <w:tr w:rsidR="00465148" w:rsidRPr="00AE58EB" w14:paraId="56184CCD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3B70" w14:textId="77777777" w:rsidR="00AE58EB" w:rsidRPr="00AE58EB" w:rsidRDefault="00AE58EB" w:rsidP="00AE58EB">
            <w:r w:rsidRPr="00AE58EB"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005E" w14:textId="5EBA0CDF" w:rsidR="00AE58EB" w:rsidRPr="00AE58EB" w:rsidRDefault="00FF6B90" w:rsidP="00AE58EB">
            <w:r>
              <w:t>Model Ziemi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F754" w14:textId="40550474" w:rsidR="00AE58EB" w:rsidRPr="00CB2341" w:rsidRDefault="00FF6B90" w:rsidP="00AE58EB">
            <w:pPr>
              <w:rPr>
                <w:sz w:val="18"/>
                <w:szCs w:val="18"/>
              </w:rPr>
            </w:pPr>
            <w:r w:rsidRPr="00CB2341">
              <w:rPr>
                <w:sz w:val="18"/>
                <w:szCs w:val="18"/>
              </w:rPr>
              <w:t>Miękki model Ziemi wykonany z pianki pomoże małym odkrywcom doświadczyć i poznać wnętrze naszej planety. • śr. 13 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41E9" w14:textId="5D4CAEF0" w:rsidR="00AE58EB" w:rsidRPr="00AE58EB" w:rsidRDefault="00274537" w:rsidP="00AE58EB">
            <w:r>
              <w:t>1</w:t>
            </w:r>
          </w:p>
        </w:tc>
      </w:tr>
      <w:tr w:rsidR="00465148" w:rsidRPr="00AE58EB" w14:paraId="17D38C84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4769" w14:textId="77777777" w:rsidR="00AE58EB" w:rsidRPr="00AE58EB" w:rsidRDefault="00AE58EB" w:rsidP="00AE58EB">
            <w:r w:rsidRPr="00AE58EB"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7969" w14:textId="547823F7" w:rsidR="00AE58EB" w:rsidRPr="00AE58EB" w:rsidRDefault="00FF6B90" w:rsidP="00AE58EB">
            <w:r>
              <w:t>Kolekcja minerałów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8B23" w14:textId="60F885DA" w:rsidR="00AE58EB" w:rsidRPr="00CB2341" w:rsidRDefault="00FF6B90" w:rsidP="00AE58EB">
            <w:pPr>
              <w:rPr>
                <w:sz w:val="18"/>
                <w:szCs w:val="18"/>
              </w:rPr>
            </w:pPr>
            <w:r w:rsidRPr="00CB2341">
              <w:rPr>
                <w:sz w:val="18"/>
                <w:szCs w:val="18"/>
              </w:rPr>
              <w:t>Zestaw 12 różnych minerałów</w:t>
            </w:r>
            <w:r w:rsidR="00274537">
              <w:rPr>
                <w:sz w:val="18"/>
                <w:szCs w:val="18"/>
              </w:rPr>
              <w:t>.</w:t>
            </w:r>
            <w:r w:rsidRPr="00CB23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76F6" w14:textId="61E01868" w:rsidR="00AE58EB" w:rsidRPr="00AE58EB" w:rsidRDefault="00274537" w:rsidP="00AE58EB">
            <w:r>
              <w:t>1</w:t>
            </w:r>
          </w:p>
        </w:tc>
      </w:tr>
      <w:tr w:rsidR="00465148" w:rsidRPr="00AE58EB" w14:paraId="5E7FB1EC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72EE" w14:textId="17BAFE93" w:rsidR="00AE58EB" w:rsidRPr="00AE58EB" w:rsidRDefault="00FF6B90" w:rsidP="00AE58EB">
            <w: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D92C" w14:textId="52EC04A0" w:rsidR="00AE58EB" w:rsidRPr="00AE58EB" w:rsidRDefault="00FF6B90" w:rsidP="00AE58EB">
            <w:r>
              <w:t>Pakiet szkolny: globus polityczny + atlas geograficzny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361E" w14:textId="5FE1E20B" w:rsidR="00AE58EB" w:rsidRPr="00CB2341" w:rsidRDefault="00FF6B90" w:rsidP="00AE58EB">
            <w:pPr>
              <w:rPr>
                <w:sz w:val="18"/>
                <w:szCs w:val="18"/>
              </w:rPr>
            </w:pPr>
            <w:r w:rsidRPr="00CB2341">
              <w:rPr>
                <w:sz w:val="18"/>
                <w:szCs w:val="18"/>
              </w:rPr>
              <w:t xml:space="preserve"> </w:t>
            </w:r>
            <w:r w:rsidR="00274537">
              <w:rPr>
                <w:sz w:val="18"/>
                <w:szCs w:val="18"/>
              </w:rPr>
              <w:t>G</w:t>
            </w:r>
            <w:r w:rsidRPr="00CB2341">
              <w:rPr>
                <w:sz w:val="18"/>
                <w:szCs w:val="18"/>
              </w:rPr>
              <w:t xml:space="preserve">lobus oraz atlas świata. Globus (śr. 22 cm, wys. 31 cm) z podstawką, na którym znajduje się podział </w:t>
            </w:r>
            <w:proofErr w:type="spellStart"/>
            <w:r w:rsidRPr="00CB2341">
              <w:rPr>
                <w:sz w:val="18"/>
                <w:szCs w:val="18"/>
              </w:rPr>
              <w:t>politczny</w:t>
            </w:r>
            <w:proofErr w:type="spellEnd"/>
            <w:r w:rsidRPr="00CB2341">
              <w:rPr>
                <w:sz w:val="18"/>
                <w:szCs w:val="18"/>
              </w:rPr>
              <w:t xml:space="preserve"> świata. Globus jest obracalny, dzięki czemu łatwo i wygodnie można oglądać różne obszary globu. Przedstawia wiernie w skali 1:60 000 000 zarysy kontynentów, wysp, rzek i dróg. Atlas świata w miękkiej okładce zawiera opisy i grafiki wszechświata, w tym Układu Słonecznego i Ziemi jako planety, a także wiele map - w tym: mapy świata, kontynentów i regionów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DB29" w14:textId="77A998A2" w:rsidR="00AE58EB" w:rsidRPr="00AE58EB" w:rsidRDefault="00274537" w:rsidP="00AE58EB">
            <w:r>
              <w:t>1</w:t>
            </w:r>
          </w:p>
        </w:tc>
      </w:tr>
      <w:tr w:rsidR="00465148" w:rsidRPr="00AE58EB" w14:paraId="3D82269A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98A7" w14:textId="3AC3AADA" w:rsidR="00AE58EB" w:rsidRPr="00AE58EB" w:rsidRDefault="00FF6B90" w:rsidP="00AE58EB">
            <w: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2A6B" w14:textId="6929E686" w:rsidR="00AE58EB" w:rsidRPr="00AE58EB" w:rsidRDefault="00FF6B90" w:rsidP="00AE58EB">
            <w:proofErr w:type="spellStart"/>
            <w:r>
              <w:t>LaboLAB</w:t>
            </w:r>
            <w:proofErr w:type="spellEnd"/>
            <w:r>
              <w:t xml:space="preserve"> - Pogoda i klimat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05FE" w14:textId="6E3EE081" w:rsidR="00AE58EB" w:rsidRPr="00CB2341" w:rsidRDefault="00FF6B90" w:rsidP="00AE58EB">
            <w:pPr>
              <w:rPr>
                <w:sz w:val="18"/>
                <w:szCs w:val="18"/>
              </w:rPr>
            </w:pPr>
            <w:proofErr w:type="spellStart"/>
            <w:r w:rsidRPr="00CB2341">
              <w:rPr>
                <w:sz w:val="18"/>
                <w:szCs w:val="18"/>
              </w:rPr>
              <w:t>LaboLAB</w:t>
            </w:r>
            <w:proofErr w:type="spellEnd"/>
            <w:r w:rsidRPr="00CB2341">
              <w:rPr>
                <w:sz w:val="18"/>
                <w:szCs w:val="18"/>
              </w:rPr>
              <w:t xml:space="preserve"> zawiera: • materiały drukowane dla nauczyciela i ucznia • zestaw niezbędnego wyposażenia laboratoryjnego, substancji, preparatów potrzebnych do wykonania eksperymentów indywidualnie lub w zespołach uczniowskich (w klasie do 30 uczniów) • odpowiednio przygotowane, uzupełniające pracę badawczą zasoby interaktywne Duży zestaw pomocy dydaktycznych do realizacji podstawy programowej z fizyki, przeznaczony do przeprowadzenia i omówienia działań badawczych i eksperymentów podczas 23 lekcji fizyki, przeznaczony do </w:t>
            </w:r>
            <w:r w:rsidRPr="00CB2341">
              <w:rPr>
                <w:sz w:val="18"/>
                <w:szCs w:val="18"/>
              </w:rPr>
              <w:lastRenderedPageBreak/>
              <w:t>pracy w klasie 30-osobowej, w tzw. grupach badawczych. Pracując z modułem " Energia. To działa!", uczniowie poznają różne rodzaje energii i zachodzące pomiędzy nimi przemiany. Analizują, w jaki sposób energia jest dostarczana do ich organizmów oraz rozpoznają jej źródła w otaczającym ich świecie. Identyfikują i porównują dwa rodzaje energii: kinetyczną i potencjalną. W oparciu o doświadczenia z budowanymi przez siebie obwodami elektrycznymi, uczniowie poznają koncepcję transportu i przemian energii. Zajmują się również ruchem falowym jako sposobem przenoszenia energii i informacji. Ponadto poznają pojęcia odnawialnych i nieodnawialnych zasobów energii, a także analizują wady i zalety alternatywnych źródeł energii. Tworzą modele turbin wiatrowych i kół wodnych oraz omawiają ich funkcje.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A0D0" w14:textId="7D37A69A" w:rsidR="00AE58EB" w:rsidRPr="00AE58EB" w:rsidRDefault="00414A5F" w:rsidP="00AE58EB">
            <w:r>
              <w:lastRenderedPageBreak/>
              <w:t>1</w:t>
            </w:r>
          </w:p>
        </w:tc>
      </w:tr>
      <w:tr w:rsidR="00465148" w:rsidRPr="00AE58EB" w14:paraId="7BB667DC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B005" w14:textId="241B53F8" w:rsidR="00AE58EB" w:rsidRPr="00AE58EB" w:rsidRDefault="00FF6B90" w:rsidP="00AE58EB">
            <w:r>
              <w:t>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9400" w14:textId="0E3586C0" w:rsidR="00AE58EB" w:rsidRPr="00AE58EB" w:rsidRDefault="00FF6B90" w:rsidP="00AE58EB">
            <w:r>
              <w:t>Stacja pogody z 3 funkcjami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71DC" w14:textId="5AFF57F5" w:rsidR="00AE58EB" w:rsidRPr="00CB2341" w:rsidRDefault="00FF6B90" w:rsidP="00AE58EB">
            <w:pPr>
              <w:rPr>
                <w:sz w:val="18"/>
                <w:szCs w:val="18"/>
              </w:rPr>
            </w:pPr>
            <w:r w:rsidRPr="00CB2341">
              <w:rPr>
                <w:sz w:val="18"/>
                <w:szCs w:val="18"/>
              </w:rPr>
              <w:t>• śr. przyrządów 7,5 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BEB2" w14:textId="10DE2F25" w:rsidR="00AE58EB" w:rsidRPr="00AE58EB" w:rsidRDefault="00414A5F" w:rsidP="00AE58EB">
            <w:r>
              <w:t>1</w:t>
            </w:r>
          </w:p>
        </w:tc>
      </w:tr>
      <w:tr w:rsidR="00465148" w:rsidRPr="00AE58EB" w14:paraId="6D2F4775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61C7" w14:textId="797EDC0D" w:rsidR="00AE58EB" w:rsidRPr="00AE58EB" w:rsidRDefault="00FF6B90" w:rsidP="00AE58EB">
            <w:r>
              <w:t>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D6B2" w14:textId="6CBAB1BE" w:rsidR="00AE58EB" w:rsidRPr="00AE58EB" w:rsidRDefault="00FF6B90" w:rsidP="00AE58EB">
            <w:r>
              <w:t>Globus indukcyjny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6ED6" w14:textId="10EA9FBE" w:rsidR="00AE58EB" w:rsidRPr="00CB2341" w:rsidRDefault="00414A5F" w:rsidP="00AE58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8F7A3C" w:rsidRPr="00CB2341">
              <w:rPr>
                <w:sz w:val="18"/>
                <w:szCs w:val="18"/>
              </w:rPr>
              <w:t>topka i cięciwa wykonane z plastiku.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F177" w14:textId="13FF0648" w:rsidR="00AE58EB" w:rsidRPr="00AE58EB" w:rsidRDefault="00414A5F" w:rsidP="00AE58EB">
            <w:r>
              <w:t>1</w:t>
            </w:r>
          </w:p>
        </w:tc>
      </w:tr>
      <w:tr w:rsidR="00465148" w:rsidRPr="00AE58EB" w14:paraId="0BC023DB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3C8E" w14:textId="4397F982" w:rsidR="00AE58EB" w:rsidRPr="00AE58EB" w:rsidRDefault="00FF6B90" w:rsidP="00AE58EB">
            <w:r>
              <w:t>22.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E08A" w14:textId="1E025E2D" w:rsidR="00AE58EB" w:rsidRPr="00AE58EB" w:rsidRDefault="008F7A3C" w:rsidP="00AE58EB">
            <w:r>
              <w:t>Klasowy zestaw kompasów, 10 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D684" w14:textId="71C1B313" w:rsidR="00AE58EB" w:rsidRPr="00CB2341" w:rsidRDefault="008F7A3C" w:rsidP="00AE58EB">
            <w:pPr>
              <w:rPr>
                <w:sz w:val="18"/>
                <w:szCs w:val="18"/>
              </w:rPr>
            </w:pPr>
            <w:r w:rsidRPr="00CB2341">
              <w:rPr>
                <w:sz w:val="18"/>
                <w:szCs w:val="18"/>
              </w:rPr>
              <w:t>Kompasy wykonane z tworzywa sztucznego.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4B43" w14:textId="39A0ABDC" w:rsidR="00AE58EB" w:rsidRPr="00AE58EB" w:rsidRDefault="00414A5F" w:rsidP="00AE58EB">
            <w:r>
              <w:t>1</w:t>
            </w:r>
          </w:p>
        </w:tc>
      </w:tr>
      <w:tr w:rsidR="00465148" w:rsidRPr="00AE58EB" w14:paraId="7AF188B1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4C38" w14:textId="098C2EA1" w:rsidR="00AE58EB" w:rsidRPr="00AE58EB" w:rsidRDefault="00FF6B90" w:rsidP="00AE58EB">
            <w:r>
              <w:t>23.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DB01" w14:textId="2061DECC" w:rsidR="00AE58EB" w:rsidRPr="00AE58EB" w:rsidRDefault="008F7A3C" w:rsidP="00AE58EB">
            <w:r>
              <w:t>Higrometr i termometr 2w1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AD52" w14:textId="08BCAFD2" w:rsidR="00AE58EB" w:rsidRPr="00CB2341" w:rsidRDefault="008F7A3C" w:rsidP="00AE58EB">
            <w:pPr>
              <w:rPr>
                <w:sz w:val="18"/>
                <w:szCs w:val="18"/>
              </w:rPr>
            </w:pPr>
            <w:r w:rsidRPr="00CB2341">
              <w:rPr>
                <w:sz w:val="18"/>
                <w:szCs w:val="18"/>
              </w:rPr>
              <w:t>Elektroniczny higrometr i termometr z czujnikiem termoparą na kablu o dł. 1 m. • wym. całkowite 19,3 x 8,8 x 2,7 cm • wyświetlacz LCD o wym. 9 x 6,5 cm • zakres pomiaru temperatury wewnątrz: od -10 do 50 • zakres pomiaru temperatury na zewnątrz: od -50 do 70 • dokładność pomiaru temperatury: 0,1 ° C • zakres pomiaru wilgotności: od 20% RH do 99% RH (gdy wilgotność spadnie poniżej 20% RH, wyświetla 10% RH).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1BA7" w14:textId="63EDD722" w:rsidR="00AE58EB" w:rsidRPr="00AE58EB" w:rsidRDefault="00414A5F" w:rsidP="00AE58EB">
            <w:r>
              <w:t>1</w:t>
            </w:r>
          </w:p>
        </w:tc>
      </w:tr>
      <w:tr w:rsidR="00FF6B90" w:rsidRPr="00AE58EB" w14:paraId="231D9119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E87D" w14:textId="72146365" w:rsidR="00FF6B90" w:rsidRDefault="008F7A3C" w:rsidP="00AE58EB">
            <w:r>
              <w:t>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DE72" w14:textId="2D4F0B3F" w:rsidR="00FF6B90" w:rsidRPr="00AE58EB" w:rsidRDefault="008F7A3C" w:rsidP="00AE58EB">
            <w:r>
              <w:t>Termometr zaokienny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AFDB" w14:textId="07D1CCBC" w:rsidR="00FF6B90" w:rsidRPr="00CB2341" w:rsidRDefault="008F7A3C" w:rsidP="00AE58EB">
            <w:pPr>
              <w:rPr>
                <w:sz w:val="18"/>
                <w:szCs w:val="18"/>
              </w:rPr>
            </w:pPr>
            <w:r w:rsidRPr="00CB2341">
              <w:rPr>
                <w:sz w:val="18"/>
                <w:szCs w:val="18"/>
              </w:rPr>
              <w:t>Plastikowy termometr zaokienny.• zakres pomiaru temperatury od - 40° do + 50° C • wym. 40 x 6,30 x 1 cm.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2260" w14:textId="366326BE" w:rsidR="00FF6B90" w:rsidRPr="00AE58EB" w:rsidRDefault="00414A5F" w:rsidP="00AE58EB">
            <w:r>
              <w:t>1</w:t>
            </w:r>
          </w:p>
        </w:tc>
      </w:tr>
      <w:tr w:rsidR="00FF6B90" w:rsidRPr="00AE58EB" w14:paraId="208B06F4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0A84" w14:textId="69F8F0A9" w:rsidR="00FF6B90" w:rsidRDefault="008F7A3C" w:rsidP="00AE58EB">
            <w:r>
              <w:t>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3E07" w14:textId="52E26936" w:rsidR="00FF6B90" w:rsidRPr="00AE58EB" w:rsidRDefault="008F7A3C" w:rsidP="00AE58EB">
            <w:r>
              <w:t>Barometr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3E61" w14:textId="548EDD6F" w:rsidR="00FF6B90" w:rsidRPr="00CB2341" w:rsidRDefault="008F7A3C" w:rsidP="00AE58EB">
            <w:pPr>
              <w:rPr>
                <w:sz w:val="18"/>
                <w:szCs w:val="18"/>
              </w:rPr>
            </w:pPr>
            <w:r w:rsidRPr="00CB2341">
              <w:rPr>
                <w:sz w:val="18"/>
                <w:szCs w:val="18"/>
              </w:rPr>
              <w:t xml:space="preserve">Barometr mechaniczny z termometrem • zakres pomiaru ciśnienia: od min. 960 </w:t>
            </w:r>
            <w:proofErr w:type="spellStart"/>
            <w:r w:rsidRPr="00CB2341">
              <w:rPr>
                <w:sz w:val="18"/>
                <w:szCs w:val="18"/>
              </w:rPr>
              <w:t>hPa</w:t>
            </w:r>
            <w:proofErr w:type="spellEnd"/>
            <w:r w:rsidRPr="00CB2341">
              <w:rPr>
                <w:sz w:val="18"/>
                <w:szCs w:val="18"/>
              </w:rPr>
              <w:t xml:space="preserve"> do co najmniej 1060 </w:t>
            </w:r>
            <w:proofErr w:type="spellStart"/>
            <w:r w:rsidRPr="00CB2341">
              <w:rPr>
                <w:sz w:val="18"/>
                <w:szCs w:val="18"/>
              </w:rPr>
              <w:t>hPa</w:t>
            </w:r>
            <w:proofErr w:type="spellEnd"/>
            <w:r w:rsidRPr="00CB2341">
              <w:rPr>
                <w:sz w:val="18"/>
                <w:szCs w:val="18"/>
              </w:rPr>
              <w:t xml:space="preserve"> • dokładność pomiaru: ok. +/- 5 </w:t>
            </w:r>
            <w:proofErr w:type="spellStart"/>
            <w:r w:rsidRPr="00CB2341">
              <w:rPr>
                <w:sz w:val="18"/>
                <w:szCs w:val="18"/>
              </w:rPr>
              <w:t>hPa</w:t>
            </w:r>
            <w:proofErr w:type="spellEnd"/>
            <w:r w:rsidRPr="00CB2341">
              <w:rPr>
                <w:sz w:val="18"/>
                <w:szCs w:val="18"/>
              </w:rPr>
              <w:t xml:space="preserve"> • dwie tarcze, o śr. 7 cm każda • wersja międzynarodowa - opis w języku obcym.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CCAE" w14:textId="14D21660" w:rsidR="00FF6B90" w:rsidRPr="00AE58EB" w:rsidRDefault="00414A5F" w:rsidP="00AE58EB">
            <w:r>
              <w:t>1</w:t>
            </w:r>
          </w:p>
        </w:tc>
      </w:tr>
      <w:tr w:rsidR="00FF6B90" w:rsidRPr="00AE58EB" w14:paraId="4CD7D711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EB07" w14:textId="3AAF3485" w:rsidR="00FF6B90" w:rsidRDefault="008F7A3C" w:rsidP="00AE58EB">
            <w:r>
              <w:t>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33D9" w14:textId="4517D12B" w:rsidR="00FF6B90" w:rsidRPr="00AE58EB" w:rsidRDefault="008F7A3C" w:rsidP="00AE58EB">
            <w:r>
              <w:t>Interaktywne Plansze Przyrodnicze - Geografia, kl. 5-8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F089" w14:textId="02546F57" w:rsidR="00FF6B90" w:rsidRPr="00CB2341" w:rsidRDefault="008F7A3C" w:rsidP="00AE58EB">
            <w:pPr>
              <w:rPr>
                <w:sz w:val="18"/>
                <w:szCs w:val="18"/>
              </w:rPr>
            </w:pPr>
            <w:r w:rsidRPr="00CB2341">
              <w:rPr>
                <w:sz w:val="18"/>
                <w:szCs w:val="18"/>
              </w:rPr>
              <w:t>Interaktywne Plansze Przyrodnicze</w:t>
            </w:r>
            <w:r w:rsidR="00414A5F">
              <w:rPr>
                <w:sz w:val="18"/>
                <w:szCs w:val="18"/>
              </w:rPr>
              <w:t xml:space="preserve">. </w:t>
            </w:r>
            <w:r w:rsidRPr="00CB2341">
              <w:rPr>
                <w:sz w:val="18"/>
                <w:szCs w:val="18"/>
              </w:rPr>
              <w:t>Setki zdjęć i ilustracji Dziesiątki animacji i filmów 80 zagadnień z każdego przedmiotu.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9668" w14:textId="5AB12210" w:rsidR="00FF6B90" w:rsidRPr="00AE58EB" w:rsidRDefault="00414A5F" w:rsidP="00AE58EB">
            <w:r>
              <w:t>1</w:t>
            </w:r>
          </w:p>
        </w:tc>
      </w:tr>
      <w:tr w:rsidR="00FF6B90" w:rsidRPr="00AE58EB" w14:paraId="458D0D86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2A60" w14:textId="558338F2" w:rsidR="00FF6B90" w:rsidRDefault="008F7A3C" w:rsidP="00AE58EB">
            <w:r>
              <w:t>27.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6D1B" w14:textId="7C94F126" w:rsidR="00FF6B90" w:rsidRPr="00AE58EB" w:rsidRDefault="008F7A3C" w:rsidP="00AE58EB">
            <w:r>
              <w:t>Parki narodowe i inne formy ochrony przyrody w Polsce. Multimedialny atlas i przewodnik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828B" w14:textId="2FC50C33" w:rsidR="00FF6B90" w:rsidRPr="00CB2341" w:rsidRDefault="008F7A3C" w:rsidP="00AE58EB">
            <w:pPr>
              <w:rPr>
                <w:sz w:val="18"/>
                <w:szCs w:val="18"/>
              </w:rPr>
            </w:pPr>
            <w:r w:rsidRPr="00CB2341">
              <w:rPr>
                <w:sz w:val="18"/>
                <w:szCs w:val="18"/>
              </w:rPr>
              <w:t xml:space="preserve">Interaktywny atlas i przewodnik po polskich parkach narodowych na płycie CD, encyklopedia wiedzy o ochronie środowiska w Polsce.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F140" w14:textId="7C4016E5" w:rsidR="00FF6B90" w:rsidRPr="00AE58EB" w:rsidRDefault="00414A5F" w:rsidP="00AE58EB">
            <w:r>
              <w:t>1</w:t>
            </w:r>
          </w:p>
        </w:tc>
      </w:tr>
      <w:tr w:rsidR="00FF6B90" w:rsidRPr="00AE58EB" w14:paraId="0FBC7C5D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0932" w14:textId="64A23633" w:rsidR="00FF6B90" w:rsidRDefault="008F7A3C" w:rsidP="00AE58EB">
            <w:r>
              <w:t>28.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ABB0" w14:textId="307E2B99" w:rsidR="00FF6B90" w:rsidRPr="00AE58EB" w:rsidRDefault="008F7A3C" w:rsidP="00AE58EB">
            <w:proofErr w:type="spellStart"/>
            <w:r>
              <w:t>EduPaka</w:t>
            </w:r>
            <w:proofErr w:type="spellEnd"/>
            <w:r>
              <w:t xml:space="preserve"> - interaktywne zadania i ćwiczenia </w:t>
            </w:r>
            <w:r>
              <w:lastRenderedPageBreak/>
              <w:t>przedmiotowe - GEOGRAFIA KL. 5-8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67AF" w14:textId="68336108" w:rsidR="00FF6B90" w:rsidRPr="00CB2341" w:rsidRDefault="008F7A3C" w:rsidP="00AE58EB">
            <w:pPr>
              <w:rPr>
                <w:sz w:val="18"/>
                <w:szCs w:val="18"/>
              </w:rPr>
            </w:pPr>
            <w:r w:rsidRPr="00CB2341">
              <w:rPr>
                <w:sz w:val="18"/>
                <w:szCs w:val="18"/>
              </w:rPr>
              <w:lastRenderedPageBreak/>
              <w:t xml:space="preserve">Seria interaktywnych zadań i ćwiczeń przedmiotowych </w:t>
            </w:r>
            <w:proofErr w:type="spellStart"/>
            <w:r w:rsidRPr="00CB2341">
              <w:rPr>
                <w:sz w:val="18"/>
                <w:szCs w:val="18"/>
              </w:rPr>
              <w:t>eduPaka</w:t>
            </w:r>
            <w:proofErr w:type="spellEnd"/>
            <w:r w:rsidR="001B1387">
              <w:rPr>
                <w:sz w:val="18"/>
                <w:szCs w:val="18"/>
              </w:rPr>
              <w:t>.</w:t>
            </w:r>
            <w:r w:rsidRPr="00CB2341">
              <w:rPr>
                <w:sz w:val="18"/>
                <w:szCs w:val="18"/>
              </w:rPr>
              <w:t xml:space="preserve"> </w:t>
            </w:r>
            <w:r w:rsidR="001B1387">
              <w:rPr>
                <w:sz w:val="18"/>
                <w:szCs w:val="18"/>
              </w:rPr>
              <w:t xml:space="preserve">Dostęp </w:t>
            </w:r>
            <w:r w:rsidRPr="00CB2341">
              <w:rPr>
                <w:sz w:val="18"/>
                <w:szCs w:val="18"/>
              </w:rPr>
              <w:t xml:space="preserve">do cenionej przez olbrzymie grono nauczycieli platformy Dzwonek.pl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A23B" w14:textId="161E7189" w:rsidR="00FF6B90" w:rsidRPr="00AE58EB" w:rsidRDefault="001B1387" w:rsidP="00AE58EB">
            <w:r>
              <w:t>1</w:t>
            </w:r>
          </w:p>
        </w:tc>
      </w:tr>
      <w:tr w:rsidR="00FF6B90" w:rsidRPr="00AE58EB" w14:paraId="3B6943B0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FA1A" w14:textId="5C3C228A" w:rsidR="00FF6B90" w:rsidRDefault="008F7A3C" w:rsidP="00AE58EB">
            <w:r>
              <w:t>29.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A6A3" w14:textId="339132DC" w:rsidR="00FF6B90" w:rsidRPr="00AE58EB" w:rsidRDefault="008F7A3C" w:rsidP="00AE58EB">
            <w:r>
              <w:t>MPP Geografia, kl. 7-8 - licencja dla 3 nauczycieli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AA56" w14:textId="65425F9E" w:rsidR="00FF6B90" w:rsidRPr="00CB2341" w:rsidRDefault="001B1387" w:rsidP="00AE58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8F7A3C" w:rsidRPr="00CB2341">
              <w:rPr>
                <w:sz w:val="18"/>
                <w:szCs w:val="18"/>
              </w:rPr>
              <w:t>awiera 3 bezterminowe licencje dla nauczycieli (3 użytkowników może korzystać z niego jednocześnie) i mogą one działać na 6 urządzeniach. Zestawy dla uczniów zawierają 10 licencji na 24 miesiące</w:t>
            </w:r>
            <w:r>
              <w:rPr>
                <w:sz w:val="18"/>
                <w:szCs w:val="18"/>
              </w:rPr>
              <w:t xml:space="preserve">. </w:t>
            </w:r>
            <w:r w:rsidR="008F7A3C" w:rsidRPr="00CB2341">
              <w:rPr>
                <w:sz w:val="18"/>
                <w:szCs w:val="18"/>
              </w:rPr>
              <w:t xml:space="preserve">Dokładne instrukcje znajdują się w dostarczonym produkcie.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671A" w14:textId="28F65163" w:rsidR="00FF6B90" w:rsidRPr="00AE58EB" w:rsidRDefault="001B1387" w:rsidP="00AE58EB">
            <w:r>
              <w:t>1</w:t>
            </w:r>
          </w:p>
        </w:tc>
      </w:tr>
      <w:tr w:rsidR="00FF6B90" w:rsidRPr="00AE58EB" w14:paraId="74CCC6CC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2662" w14:textId="31682400" w:rsidR="00FF6B90" w:rsidRDefault="008F7A3C" w:rsidP="00AE58EB">
            <w:r>
              <w:t>30.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6E4C" w14:textId="5DB800BD" w:rsidR="00FF6B90" w:rsidRPr="00AE58EB" w:rsidRDefault="00831896" w:rsidP="00AE58EB">
            <w:r>
              <w:t>Modułowe Pracownie Przyrodnicze - moduł ENERGIA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1446" w14:textId="484259B3" w:rsidR="00FF6B90" w:rsidRPr="00CB2341" w:rsidRDefault="00831896" w:rsidP="00AE58EB">
            <w:pPr>
              <w:rPr>
                <w:sz w:val="18"/>
                <w:szCs w:val="18"/>
              </w:rPr>
            </w:pPr>
            <w:r w:rsidRPr="00CB2341">
              <w:rPr>
                <w:sz w:val="18"/>
                <w:szCs w:val="18"/>
              </w:rPr>
              <w:t>Edukacyjne narzędzie opracowane przez Centrum Nauki Kopernik w XXI wieku.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CA3F" w14:textId="3478004B" w:rsidR="00FF6B90" w:rsidRPr="00AE58EB" w:rsidRDefault="001B1387" w:rsidP="00AE58EB">
            <w:r>
              <w:t>1</w:t>
            </w:r>
          </w:p>
        </w:tc>
      </w:tr>
      <w:tr w:rsidR="008F7A3C" w:rsidRPr="00AE58EB" w14:paraId="2BC66664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56DB" w14:textId="2F9E8800" w:rsidR="008F7A3C" w:rsidRDefault="008F7A3C" w:rsidP="00AE58EB">
            <w:r>
              <w:t>31.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B9F8" w14:textId="1DAD3784" w:rsidR="008F7A3C" w:rsidRPr="00AE58EB" w:rsidRDefault="00831896" w:rsidP="00AE58EB">
            <w:r>
              <w:t>Modułowe Pracownie Przyrodnicze - moduł POWIETRZE, 1 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3198" w14:textId="2E9C7C31" w:rsidR="008F7A3C" w:rsidRPr="00CB2341" w:rsidRDefault="00831896" w:rsidP="00AE58EB">
            <w:pPr>
              <w:rPr>
                <w:sz w:val="18"/>
                <w:szCs w:val="18"/>
              </w:rPr>
            </w:pPr>
            <w:r w:rsidRPr="00CB2341">
              <w:rPr>
                <w:sz w:val="18"/>
                <w:szCs w:val="18"/>
              </w:rPr>
              <w:t>Edukacyjne narzędzie opracowane przez Centrum Nauki Kopernik,</w:t>
            </w:r>
            <w:r w:rsidR="001B1387"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52AB" w14:textId="7AB01608" w:rsidR="008F7A3C" w:rsidRPr="00AE58EB" w:rsidRDefault="001B1387" w:rsidP="00AE58EB">
            <w:r>
              <w:t>1</w:t>
            </w:r>
          </w:p>
        </w:tc>
      </w:tr>
      <w:tr w:rsidR="008F7A3C" w:rsidRPr="00AE58EB" w14:paraId="4A60E413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0717" w14:textId="16FF9CC5" w:rsidR="008F7A3C" w:rsidRDefault="008F7A3C" w:rsidP="00AE58EB">
            <w:r>
              <w:t>32.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E4AE" w14:textId="32FED697" w:rsidR="008F7A3C" w:rsidRPr="00AE58EB" w:rsidRDefault="00831896" w:rsidP="00AE58EB">
            <w:r>
              <w:t>Multimedialny Układ Słoneczny z projektorem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D38F" w14:textId="3EA0697E" w:rsidR="008F7A3C" w:rsidRPr="00CB2341" w:rsidRDefault="00831896" w:rsidP="00AE58EB">
            <w:pPr>
              <w:rPr>
                <w:sz w:val="18"/>
                <w:szCs w:val="18"/>
              </w:rPr>
            </w:pPr>
            <w:r w:rsidRPr="00CB2341">
              <w:rPr>
                <w:sz w:val="18"/>
                <w:szCs w:val="18"/>
              </w:rPr>
              <w:t>Interaktywny</w:t>
            </w:r>
            <w:r w:rsidR="001B1387">
              <w:rPr>
                <w:sz w:val="18"/>
                <w:szCs w:val="18"/>
              </w:rPr>
              <w:t xml:space="preserve"> </w:t>
            </w:r>
            <w:r w:rsidRPr="00CB2341">
              <w:rPr>
                <w:sz w:val="18"/>
                <w:szCs w:val="18"/>
              </w:rPr>
              <w:t xml:space="preserve"> model Układu Słonecznego z projektorem w kształcie Słońca.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E173" w14:textId="2AFBDEF7" w:rsidR="008F7A3C" w:rsidRPr="00AE58EB" w:rsidRDefault="001B1387" w:rsidP="00AE58EB">
            <w:r>
              <w:t>1</w:t>
            </w:r>
          </w:p>
        </w:tc>
      </w:tr>
      <w:tr w:rsidR="008F7A3C" w:rsidRPr="00AE58EB" w14:paraId="7A200926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7D95" w14:textId="7C9096BE" w:rsidR="008F7A3C" w:rsidRDefault="00831896" w:rsidP="00AE58EB">
            <w:r>
              <w:t>33.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8F19" w14:textId="1E728BFF" w:rsidR="008F7A3C" w:rsidRPr="00AE58EB" w:rsidRDefault="00831896" w:rsidP="00AE58EB">
            <w:r>
              <w:t>GLOBUS ERIKA polityczno-fizyczny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A759" w14:textId="2CAE097B" w:rsidR="008F7A3C" w:rsidRPr="00CB2341" w:rsidRDefault="00831896" w:rsidP="00AE58EB">
            <w:pPr>
              <w:rPr>
                <w:sz w:val="18"/>
                <w:szCs w:val="18"/>
              </w:rPr>
            </w:pPr>
            <w:r w:rsidRPr="00CB2341">
              <w:rPr>
                <w:sz w:val="18"/>
                <w:szCs w:val="18"/>
              </w:rPr>
              <w:t xml:space="preserve">Globus podświetlany, mocowany na nowoczesnym metalowym stelażu z kółkami w kolorze srebrnym. Osadzony na metalowym </w:t>
            </w:r>
            <w:proofErr w:type="spellStart"/>
            <w:r w:rsidRPr="00CB2341">
              <w:rPr>
                <w:sz w:val="18"/>
                <w:szCs w:val="18"/>
              </w:rPr>
              <w:t>meridianie</w:t>
            </w:r>
            <w:proofErr w:type="spellEnd"/>
            <w:r w:rsidRPr="00CB2341">
              <w:rPr>
                <w:sz w:val="18"/>
                <w:szCs w:val="18"/>
              </w:rPr>
              <w:t>. Dzięki czemu całość idealnie pasuje do nowoczesnych wnętrz. Porusza się horyzontalnie i wertykalnie. • mapa w języku polskim • śr. 50 cm • wys. całkowita 134 cm.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BF13" w14:textId="1BA57B8E" w:rsidR="008F7A3C" w:rsidRPr="00AE58EB" w:rsidRDefault="001B1387" w:rsidP="00AE58EB">
            <w:r>
              <w:t>1</w:t>
            </w:r>
          </w:p>
        </w:tc>
      </w:tr>
      <w:tr w:rsidR="008F7A3C" w:rsidRPr="00AE58EB" w14:paraId="0DAA609D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15D9" w14:textId="183D93C9" w:rsidR="008F7A3C" w:rsidRDefault="00831896" w:rsidP="00AE58EB">
            <w:r>
              <w:t>34.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D03F" w14:textId="0203007E" w:rsidR="008F7A3C" w:rsidRPr="00AE58EB" w:rsidRDefault="00831896" w:rsidP="00AE58EB">
            <w:r>
              <w:t>Pomiar energii - wiatrak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AD05" w14:textId="276EECFD" w:rsidR="008F7A3C" w:rsidRPr="00CB2341" w:rsidRDefault="00831896" w:rsidP="00AE58EB">
            <w:pPr>
              <w:rPr>
                <w:sz w:val="18"/>
                <w:szCs w:val="18"/>
              </w:rPr>
            </w:pPr>
            <w:r w:rsidRPr="00CB2341">
              <w:rPr>
                <w:sz w:val="18"/>
                <w:szCs w:val="18"/>
              </w:rPr>
              <w:t>Wiatrak do użytku na zewnątrz i wewnątrz pomieszczenia, służący do pomiarów siły wiatru, przepływu prądu, wody, nasłonecznienia. Posiada 4 wymienne monitory do obserwacji każdej z sił. • maksymalna wys. 38 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7222" w14:textId="3681B78D" w:rsidR="008F7A3C" w:rsidRPr="00AE58EB" w:rsidRDefault="001B1387" w:rsidP="00AE58EB">
            <w:r>
              <w:t>1</w:t>
            </w:r>
          </w:p>
        </w:tc>
      </w:tr>
      <w:tr w:rsidR="00831896" w:rsidRPr="00AE58EB" w14:paraId="2B15D2B5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DD03" w14:textId="03D87F5A" w:rsidR="00831896" w:rsidRDefault="00831896" w:rsidP="00B91466">
            <w:pPr>
              <w:spacing w:before="240" w:after="0"/>
            </w:pPr>
            <w:r>
              <w:t>35.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81C5" w14:textId="78CC58A7" w:rsidR="00831896" w:rsidRPr="00AE58EB" w:rsidRDefault="00831896" w:rsidP="00B91466">
            <w:pPr>
              <w:spacing w:before="240" w:after="0"/>
            </w:pPr>
            <w:r>
              <w:t>Współrzędne geograficzne – model południków i równoleżników na globusie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5FED" w14:textId="2ACDCB82" w:rsidR="00831896" w:rsidRPr="00B91466" w:rsidRDefault="00B91466" w:rsidP="00B91466">
            <w:pPr>
              <w:pStyle w:val="NormalnyWeb"/>
              <w:spacing w:before="24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  <w:r w:rsidRPr="00B91466">
              <w:rPr>
                <w:rFonts w:asciiTheme="minorHAnsi" w:hAnsiTheme="minorHAnsi"/>
                <w:sz w:val="18"/>
                <w:szCs w:val="18"/>
              </w:rPr>
              <w:t>Globus  współrzędn</w:t>
            </w:r>
            <w:r w:rsidR="001B1387">
              <w:rPr>
                <w:rFonts w:asciiTheme="minorHAnsi" w:hAnsiTheme="minorHAnsi"/>
                <w:sz w:val="18"/>
                <w:szCs w:val="18"/>
              </w:rPr>
              <w:t>ych</w:t>
            </w:r>
            <w:r w:rsidRPr="00B91466">
              <w:rPr>
                <w:rFonts w:asciiTheme="minorHAnsi" w:hAnsiTheme="minorHAnsi"/>
                <w:sz w:val="18"/>
                <w:szCs w:val="18"/>
              </w:rPr>
              <w:t xml:space="preserve"> geograficzn</w:t>
            </w:r>
            <w:r w:rsidR="001B1387">
              <w:rPr>
                <w:rFonts w:asciiTheme="minorHAnsi" w:hAnsiTheme="minorHAnsi"/>
                <w:sz w:val="18"/>
                <w:szCs w:val="18"/>
              </w:rPr>
              <w:t>ych</w:t>
            </w:r>
            <w:r w:rsidRPr="00B9146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1B1387">
              <w:rPr>
                <w:rFonts w:asciiTheme="minorHAnsi" w:hAnsiTheme="minorHAnsi"/>
                <w:sz w:val="18"/>
                <w:szCs w:val="18"/>
              </w:rPr>
              <w:t>.</w:t>
            </w:r>
            <w:r w:rsidRPr="00B91466">
              <w:rPr>
                <w:rFonts w:asciiTheme="minorHAnsi" w:hAnsiTheme="minorHAnsi"/>
                <w:sz w:val="18"/>
                <w:szCs w:val="18"/>
              </w:rPr>
              <w:t>Na przezroczystym modelu nadrukowano białą siatkę: 24 główne południki rozmieszczone co 15 stopni (południk zerowy w kolorze czerwonym, południu 180 w kolorze żółtym), 8 głównych równoleżników (zwrotniki w kolorze żółtym, koła podbiegunowe w kolorze czarnym, równik w kolorze różowym).Wewnątrz kuli znajdują się kolorowe transparentne płaszczyzny: różowa płaszczyzna równikowa (skala kątowa długości geograficznej co jeden stopień wraz z oznaczeniem stref czasowych), niebieskie płaszczyzny południków (skala kątowa szerokości geograficznej co jeden stopień).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B91466">
              <w:rPr>
                <w:rFonts w:asciiTheme="minorHAnsi" w:hAnsiTheme="minorHAnsi"/>
                <w:sz w:val="18"/>
                <w:szCs w:val="18"/>
              </w:rPr>
              <w:t>Wymiary: śr. 32 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B627" w14:textId="296B6235" w:rsidR="00831896" w:rsidRPr="00AE58EB" w:rsidRDefault="001B1387" w:rsidP="00B91466">
            <w:pPr>
              <w:spacing w:before="240" w:after="0"/>
            </w:pPr>
            <w:r>
              <w:t>1</w:t>
            </w:r>
          </w:p>
        </w:tc>
      </w:tr>
      <w:tr w:rsidR="00831896" w:rsidRPr="00AE58EB" w14:paraId="49DE4BBF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2DBD" w14:textId="6FF48D7E" w:rsidR="00831896" w:rsidRDefault="00831896" w:rsidP="00AE58EB">
            <w:r>
              <w:t>36.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814F" w14:textId="21527CA9" w:rsidR="00831896" w:rsidRPr="00AE58EB" w:rsidRDefault="00831896" w:rsidP="00AE58EB">
            <w:r>
              <w:t>Ukształtowanie terenu w przekroju- model jaskini krasowej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586A" w14:textId="270BE0F9" w:rsidR="00831896" w:rsidRPr="00B91466" w:rsidRDefault="00B91466" w:rsidP="00B91466">
            <w:pPr>
              <w:pStyle w:val="NormalnyWeb"/>
              <w:rPr>
                <w:rFonts w:asciiTheme="minorHAnsi" w:hAnsiTheme="minorHAnsi"/>
                <w:sz w:val="18"/>
                <w:szCs w:val="18"/>
              </w:rPr>
            </w:pPr>
            <w:r w:rsidRPr="00B91466">
              <w:rPr>
                <w:rFonts w:asciiTheme="minorHAnsi" w:hAnsiTheme="minorHAnsi"/>
                <w:sz w:val="18"/>
                <w:szCs w:val="18"/>
              </w:rPr>
              <w:t>Model jaskini krasowej oraz ukształtowania terenu w przekroju.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B91466">
              <w:rPr>
                <w:rFonts w:asciiTheme="minorHAnsi" w:hAnsiTheme="minorHAnsi"/>
                <w:sz w:val="18"/>
                <w:szCs w:val="18"/>
              </w:rPr>
              <w:t>Wymiary: 30x45x29.6 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B47E" w14:textId="340508C1" w:rsidR="00831896" w:rsidRPr="00AE58EB" w:rsidRDefault="001B1387" w:rsidP="00AE58EB">
            <w:r>
              <w:t>1</w:t>
            </w:r>
          </w:p>
        </w:tc>
      </w:tr>
      <w:tr w:rsidR="00831896" w:rsidRPr="00AE58EB" w14:paraId="59F8AE68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1A76" w14:textId="5FCD6114" w:rsidR="00831896" w:rsidRDefault="00831896" w:rsidP="00AE58EB">
            <w:r>
              <w:t>37.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FCA7" w14:textId="1DEF815E" w:rsidR="00831896" w:rsidRPr="00AE58EB" w:rsidRDefault="00831896" w:rsidP="00AE58EB">
            <w:r>
              <w:t>Zestaw zegarów do stref czasowych komplet.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8011" w14:textId="48911C07" w:rsidR="00831896" w:rsidRPr="00AE58EB" w:rsidRDefault="00D9456F" w:rsidP="00AE58EB">
            <w:r w:rsidRPr="00D9456F">
              <w:rPr>
                <w:sz w:val="18"/>
                <w:szCs w:val="18"/>
              </w:rPr>
              <w:t>Trzy zegary wykonane z materiałów ekologicznych</w:t>
            </w:r>
            <w: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C724" w14:textId="402D9560" w:rsidR="00831896" w:rsidRPr="00AE58EB" w:rsidRDefault="001B1387" w:rsidP="00AE58EB">
            <w:r>
              <w:t>1</w:t>
            </w:r>
          </w:p>
        </w:tc>
      </w:tr>
    </w:tbl>
    <w:p w14:paraId="2053DE21" w14:textId="77777777" w:rsidR="00FF6B90" w:rsidRPr="00AE58EB" w:rsidRDefault="00FF6B90" w:rsidP="00AE58EB"/>
    <w:p w14:paraId="4693FBEF" w14:textId="545D883F" w:rsidR="00AE58EB" w:rsidRPr="00D9456F" w:rsidRDefault="00AE58EB" w:rsidP="00AE58EB">
      <w:pPr>
        <w:rPr>
          <w:b/>
        </w:rPr>
      </w:pPr>
      <w:r w:rsidRPr="00AE58EB">
        <w:rPr>
          <w:b/>
        </w:rPr>
        <w:lastRenderedPageBreak/>
        <w:t>Część III. Tablice multimedialne, sprzęt komput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2721"/>
        <w:gridCol w:w="5026"/>
        <w:gridCol w:w="714"/>
      </w:tblGrid>
      <w:tr w:rsidR="00AE58EB" w:rsidRPr="00AE58EB" w14:paraId="0C28842B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CAFA" w14:textId="77777777" w:rsidR="00AE58EB" w:rsidRPr="00AE58EB" w:rsidRDefault="00AE58EB" w:rsidP="00AE58EB">
            <w:r w:rsidRPr="00AE58EB">
              <w:t>L.p.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B9C8" w14:textId="77777777" w:rsidR="00AE58EB" w:rsidRPr="00AE58EB" w:rsidRDefault="00AE58EB" w:rsidP="00AE58EB">
            <w:r w:rsidRPr="00AE58EB">
              <w:t>Elementy przedmiotu zamówienia.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2E2C8" w14:textId="77777777" w:rsidR="00AE58EB" w:rsidRPr="00AE58EB" w:rsidRDefault="00AE58EB" w:rsidP="00AE58EB">
            <w:r w:rsidRPr="00AE58EB">
              <w:t>Opis elementów przedmiotu zamówienia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E42F" w14:textId="77777777" w:rsidR="00AE58EB" w:rsidRPr="00AE58EB" w:rsidRDefault="00AE58EB" w:rsidP="00AE58EB">
            <w:r w:rsidRPr="00AE58EB">
              <w:t xml:space="preserve">Ilość </w:t>
            </w:r>
          </w:p>
        </w:tc>
      </w:tr>
      <w:tr w:rsidR="00AE58EB" w:rsidRPr="00AE58EB" w14:paraId="0F8E8DEC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315BB" w14:textId="77777777" w:rsidR="00AE58EB" w:rsidRPr="00AE58EB" w:rsidRDefault="00AE58EB" w:rsidP="00AE58EB">
            <w:r w:rsidRPr="00AE58EB"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B93" w14:textId="77777777" w:rsidR="00AE58EB" w:rsidRPr="00AE58EB" w:rsidRDefault="00AE58EB" w:rsidP="00AE58EB">
            <w:r w:rsidRPr="00AE58EB">
              <w:t xml:space="preserve">Monitor interaktywny </w:t>
            </w:r>
            <w:proofErr w:type="spellStart"/>
            <w:r w:rsidRPr="00AE58EB">
              <w:t>insGraf</w:t>
            </w:r>
            <w:proofErr w:type="spellEnd"/>
            <w:r w:rsidRPr="00AE58EB">
              <w:t xml:space="preserve"> DIGITAL FUTURE 75 z uchwytem</w:t>
            </w:r>
          </w:p>
          <w:p w14:paraId="3271196D" w14:textId="77777777" w:rsidR="00AE58EB" w:rsidRPr="00AE58EB" w:rsidRDefault="00AE58EB" w:rsidP="00AE58E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27F7" w14:textId="77777777" w:rsidR="00AE58EB" w:rsidRPr="00AE58EB" w:rsidRDefault="00AE58EB" w:rsidP="00AE58EB">
            <w:pPr>
              <w:rPr>
                <w:sz w:val="18"/>
                <w:szCs w:val="18"/>
              </w:rPr>
            </w:pPr>
            <w:r w:rsidRPr="00AE58EB">
              <w:rPr>
                <w:sz w:val="18"/>
                <w:szCs w:val="18"/>
              </w:rPr>
              <w:t>Główne funkcje:</w:t>
            </w:r>
            <w:r w:rsidRPr="00AE58EB">
              <w:rPr>
                <w:sz w:val="18"/>
                <w:szCs w:val="18"/>
              </w:rPr>
              <w:br/>
              <w:t>- Wbudowany system Android 11</w:t>
            </w:r>
            <w:r w:rsidRPr="00AE58EB">
              <w:rPr>
                <w:sz w:val="18"/>
                <w:szCs w:val="18"/>
              </w:rPr>
              <w:br/>
              <w:t>- Rozdzielczość 4K 3840 x 2160</w:t>
            </w:r>
            <w:r w:rsidRPr="00AE58EB">
              <w:rPr>
                <w:sz w:val="18"/>
                <w:szCs w:val="18"/>
              </w:rPr>
              <w:br/>
              <w:t>- Moduł Wi-Fi</w:t>
            </w:r>
            <w:r w:rsidRPr="00AE58EB">
              <w:rPr>
                <w:sz w:val="18"/>
                <w:szCs w:val="18"/>
              </w:rPr>
              <w:br/>
              <w:t>- Pamięć wbudowana: 32 GB</w:t>
            </w:r>
            <w:r w:rsidRPr="00AE58EB">
              <w:rPr>
                <w:sz w:val="18"/>
                <w:szCs w:val="18"/>
              </w:rPr>
              <w:br/>
              <w:t>- Pamięć RAM: 4 GB</w:t>
            </w:r>
            <w:r w:rsidRPr="00AE58EB">
              <w:rPr>
                <w:sz w:val="18"/>
                <w:szCs w:val="18"/>
              </w:rPr>
              <w:br/>
              <w:t>- Slot OPS umożliwiający wbudowanie komputera z systemem Windows.</w:t>
            </w:r>
            <w:r w:rsidRPr="00AE58EB">
              <w:rPr>
                <w:sz w:val="18"/>
                <w:szCs w:val="18"/>
              </w:rPr>
              <w:br/>
              <w:t>- Multi-</w:t>
            </w:r>
            <w:proofErr w:type="spellStart"/>
            <w:r w:rsidRPr="00AE58EB">
              <w:rPr>
                <w:sz w:val="18"/>
                <w:szCs w:val="18"/>
              </w:rPr>
              <w:t>touch</w:t>
            </w:r>
            <w:proofErr w:type="spellEnd"/>
            <w:r w:rsidRPr="00AE58EB">
              <w:rPr>
                <w:sz w:val="18"/>
                <w:szCs w:val="18"/>
              </w:rPr>
              <w:t xml:space="preserve"> - do 40 punktów </w:t>
            </w:r>
            <w:proofErr w:type="spellStart"/>
            <w:r w:rsidRPr="00AE58EB">
              <w:rPr>
                <w:sz w:val="18"/>
                <w:szCs w:val="18"/>
              </w:rPr>
              <w:t>multi-touch</w:t>
            </w:r>
            <w:proofErr w:type="spellEnd"/>
            <w:r w:rsidRPr="00AE58EB">
              <w:rPr>
                <w:sz w:val="18"/>
                <w:szCs w:val="18"/>
              </w:rPr>
              <w:t xml:space="preserve"> w systemie Windows, 20-punktowy </w:t>
            </w:r>
            <w:proofErr w:type="spellStart"/>
            <w:r w:rsidRPr="00AE58EB">
              <w:rPr>
                <w:sz w:val="18"/>
                <w:szCs w:val="18"/>
              </w:rPr>
              <w:t>multi-touch</w:t>
            </w:r>
            <w:proofErr w:type="spellEnd"/>
            <w:r w:rsidRPr="00AE58EB">
              <w:rPr>
                <w:sz w:val="18"/>
                <w:szCs w:val="18"/>
              </w:rPr>
              <w:t xml:space="preserve"> w systemie Android.</w:t>
            </w:r>
            <w:r w:rsidRPr="00AE58EB">
              <w:rPr>
                <w:sz w:val="18"/>
                <w:szCs w:val="18"/>
              </w:rPr>
              <w:br/>
              <w:t xml:space="preserve">- Długopis z dwiema końcówkami do pisania w dwóch kolorach jednocześnie w systemie Android. Automatyczne wykrywanie końcówki pióra / palca / gumki w trybie adnotacji Windows Edge w aplikacji Microsoft </w:t>
            </w:r>
            <w:proofErr w:type="spellStart"/>
            <w:r w:rsidRPr="00AE58EB">
              <w:rPr>
                <w:sz w:val="18"/>
                <w:szCs w:val="18"/>
              </w:rPr>
              <w:t>Whiteboard</w:t>
            </w:r>
            <w:proofErr w:type="spellEnd"/>
            <w:r w:rsidRPr="00AE58EB">
              <w:rPr>
                <w:sz w:val="18"/>
                <w:szCs w:val="18"/>
              </w:rPr>
              <w:br/>
              <w:t>- Przyciski skrótów po lewej stronie ekranu</w:t>
            </w:r>
            <w:r w:rsidRPr="00AE58EB">
              <w:rPr>
                <w:sz w:val="18"/>
                <w:szCs w:val="18"/>
              </w:rPr>
              <w:br/>
              <w:t>- Przednie porty po lewej stronie ekranu</w:t>
            </w:r>
            <w:r w:rsidRPr="00AE58EB">
              <w:rPr>
                <w:sz w:val="18"/>
                <w:szCs w:val="18"/>
              </w:rPr>
              <w:br/>
              <w:t>- Wbudowane w przedni panel głośniki (2x20W)</w:t>
            </w:r>
            <w:r w:rsidRPr="00AE58EB">
              <w:rPr>
                <w:sz w:val="18"/>
                <w:szCs w:val="18"/>
              </w:rPr>
              <w:br/>
              <w:t>- Możliwość podłączenia kamery i mikrofonu pozwala na wygodne przeprowadzenie lekcji hybrydowych</w:t>
            </w:r>
            <w:r w:rsidRPr="00AE58EB">
              <w:rPr>
                <w:sz w:val="18"/>
                <w:szCs w:val="18"/>
              </w:rPr>
              <w:br/>
              <w:t>- Ekologia - interaktywny ekran dotykowy z podświetleniem LED, cieńszy panel, niższe zużycie energii, lepsze rozpraszanie ciepła, jaśniejszy wyświetlacz i lepszy poziom kontrastu.</w:t>
            </w:r>
            <w:r w:rsidRPr="00AE58EB">
              <w:rPr>
                <w:sz w:val="18"/>
                <w:szCs w:val="18"/>
              </w:rPr>
              <w:br/>
              <w:t xml:space="preserve">- Intuicyjny </w:t>
            </w:r>
            <w:proofErr w:type="spellStart"/>
            <w:r w:rsidRPr="00AE58EB">
              <w:rPr>
                <w:sz w:val="18"/>
                <w:szCs w:val="18"/>
              </w:rPr>
              <w:t>interface</w:t>
            </w:r>
            <w:proofErr w:type="spellEnd"/>
            <w:r w:rsidRPr="00AE58EB">
              <w:rPr>
                <w:sz w:val="18"/>
                <w:szCs w:val="18"/>
              </w:rPr>
              <w:t xml:space="preserve"> z przydatnymi aplikacjami:</w:t>
            </w:r>
            <w:r w:rsidRPr="00AE58EB">
              <w:rPr>
                <w:sz w:val="18"/>
                <w:szCs w:val="18"/>
              </w:rPr>
              <w:br/>
              <w:t>- do szybkiego przełączania się pomiędzy wbudowanym systemem Android a dodatkowym komputerem OPS</w:t>
            </w:r>
            <w:r w:rsidRPr="00AE58EB">
              <w:rPr>
                <w:sz w:val="18"/>
                <w:szCs w:val="18"/>
              </w:rPr>
              <w:br/>
              <w:t>- zmiany źródła wyświetlanego obrazu</w:t>
            </w:r>
            <w:r w:rsidRPr="00AE58EB">
              <w:rPr>
                <w:sz w:val="18"/>
                <w:szCs w:val="18"/>
              </w:rPr>
              <w:br/>
              <w:t xml:space="preserve">- tablica (rysowanie, wprowadzanie tekstu, wklejanie obrazu, auto kształt, nakładanie obrazu, podział tablicy, dodawanie mediów (pdf, </w:t>
            </w:r>
            <w:proofErr w:type="spellStart"/>
            <w:r w:rsidRPr="00AE58EB">
              <w:rPr>
                <w:sz w:val="18"/>
                <w:szCs w:val="18"/>
              </w:rPr>
              <w:t>youtube</w:t>
            </w:r>
            <w:proofErr w:type="spellEnd"/>
            <w:r w:rsidRPr="00AE58EB">
              <w:rPr>
                <w:sz w:val="18"/>
                <w:szCs w:val="18"/>
              </w:rPr>
              <w:t>, zdjęcia), eksport treści z tablicy w formie kodu QR,)</w:t>
            </w:r>
            <w:r w:rsidRPr="00AE58EB">
              <w:rPr>
                <w:sz w:val="18"/>
                <w:szCs w:val="18"/>
              </w:rPr>
              <w:br/>
              <w:t>- program do zarządzania plikami (intuicyjna obsługa wycinania / kopiowania / wklejania / usuwania, obsługa usługi w chmurze / FTP / sieci lokalnej)</w:t>
            </w:r>
            <w:r w:rsidRPr="00AE58EB">
              <w:rPr>
                <w:sz w:val="18"/>
                <w:szCs w:val="18"/>
              </w:rPr>
              <w:br/>
              <w:t>- program do zarządzania aplikacjami (pakiet biurowy, przeglądarka, kalendarz, kalkulator)</w:t>
            </w:r>
            <w:r w:rsidRPr="00AE58EB">
              <w:rPr>
                <w:sz w:val="18"/>
                <w:szCs w:val="18"/>
              </w:rPr>
              <w:br/>
              <w:t>- udostępnienie ekranu (ekran urządzeń mobilnych można przesyłać bezprzewodowo do ekranu monitora za pomocą aplikacji)</w:t>
            </w:r>
            <w:r w:rsidRPr="00AE58EB">
              <w:rPr>
                <w:sz w:val="18"/>
                <w:szCs w:val="18"/>
              </w:rPr>
              <w:br/>
              <w:t>- rozpoznawanie tekstu i figur geometrycznych</w:t>
            </w:r>
            <w:r w:rsidRPr="00AE58EB">
              <w:rPr>
                <w:sz w:val="18"/>
                <w:szCs w:val="18"/>
              </w:rPr>
              <w:br/>
              <w:t>- rozpoznawanie tekst i figur geometrycznych</w:t>
            </w:r>
            <w:r w:rsidRPr="00AE58EB">
              <w:rPr>
                <w:sz w:val="18"/>
                <w:szCs w:val="18"/>
              </w:rPr>
              <w:br/>
              <w:t>- wbudowane przybory geometryczne</w:t>
            </w:r>
            <w:r w:rsidRPr="00AE58EB">
              <w:rPr>
                <w:sz w:val="18"/>
                <w:szCs w:val="18"/>
              </w:rPr>
              <w:br/>
              <w:t xml:space="preserve">- telefon jako </w:t>
            </w:r>
            <w:proofErr w:type="spellStart"/>
            <w:r w:rsidRPr="00AE58EB">
              <w:rPr>
                <w:sz w:val="18"/>
                <w:szCs w:val="18"/>
              </w:rPr>
              <w:t>wizualizer</w:t>
            </w:r>
            <w:proofErr w:type="spellEnd"/>
            <w:r w:rsidRPr="00AE58EB">
              <w:rPr>
                <w:sz w:val="18"/>
                <w:szCs w:val="18"/>
              </w:rPr>
              <w:br/>
              <w:t xml:space="preserve">- dodatkowe gadżety: stoper, </w:t>
            </w:r>
            <w:proofErr w:type="spellStart"/>
            <w:r w:rsidRPr="00AE58EB">
              <w:rPr>
                <w:sz w:val="18"/>
                <w:szCs w:val="18"/>
              </w:rPr>
              <w:t>timer</w:t>
            </w:r>
            <w:proofErr w:type="spellEnd"/>
            <w:r w:rsidRPr="00AE58EB">
              <w:rPr>
                <w:sz w:val="18"/>
                <w:szCs w:val="18"/>
              </w:rPr>
              <w:t xml:space="preserve">, </w:t>
            </w:r>
            <w:proofErr w:type="spellStart"/>
            <w:r w:rsidRPr="00AE58EB">
              <w:rPr>
                <w:sz w:val="18"/>
                <w:szCs w:val="18"/>
              </w:rPr>
              <w:t>spotlight</w:t>
            </w:r>
            <w:proofErr w:type="spellEnd"/>
            <w:r w:rsidRPr="00AE58EB">
              <w:rPr>
                <w:sz w:val="18"/>
                <w:szCs w:val="18"/>
              </w:rPr>
              <w:br/>
              <w:t xml:space="preserve">- </w:t>
            </w:r>
            <w:proofErr w:type="spellStart"/>
            <w:r w:rsidRPr="00AE58EB">
              <w:rPr>
                <w:sz w:val="18"/>
                <w:szCs w:val="18"/>
              </w:rPr>
              <w:t>EShare</w:t>
            </w:r>
            <w:proofErr w:type="spellEnd"/>
            <w:r w:rsidRPr="00AE58EB">
              <w:rPr>
                <w:sz w:val="18"/>
                <w:szCs w:val="18"/>
              </w:rPr>
              <w:t xml:space="preserve"> - dwukierunkowe udostępnianie treści monitora i urządzeń mobilnych. Pełna obsługa monitora za pomocą tabletu/</w:t>
            </w:r>
            <w:proofErr w:type="spellStart"/>
            <w:r w:rsidRPr="00AE58EB">
              <w:rPr>
                <w:sz w:val="18"/>
                <w:szCs w:val="18"/>
              </w:rPr>
              <w:t>smartfona</w:t>
            </w:r>
            <w:proofErr w:type="spellEnd"/>
            <w:r w:rsidRPr="00AE58EB">
              <w:rPr>
                <w:sz w:val="18"/>
                <w:szCs w:val="18"/>
              </w:rPr>
              <w:t>.</w:t>
            </w:r>
            <w:r w:rsidRPr="00AE58EB">
              <w:rPr>
                <w:sz w:val="18"/>
                <w:szCs w:val="18"/>
              </w:rPr>
              <w:br/>
              <w:t>Zawartość:</w:t>
            </w:r>
            <w:r w:rsidRPr="00AE58EB">
              <w:rPr>
                <w:sz w:val="18"/>
                <w:szCs w:val="18"/>
              </w:rPr>
              <w:br/>
              <w:t>• pilot, 1 szt.</w:t>
            </w:r>
            <w:r w:rsidRPr="00AE58EB">
              <w:rPr>
                <w:sz w:val="18"/>
                <w:szCs w:val="18"/>
              </w:rPr>
              <w:br/>
              <w:t>• pisak, 1 szt.</w:t>
            </w:r>
            <w:r w:rsidRPr="00AE58EB">
              <w:rPr>
                <w:sz w:val="18"/>
                <w:szCs w:val="18"/>
              </w:rPr>
              <w:br/>
            </w:r>
            <w:r w:rsidRPr="00AE58EB">
              <w:rPr>
                <w:sz w:val="18"/>
                <w:szCs w:val="18"/>
              </w:rPr>
              <w:lastRenderedPageBreak/>
              <w:t>• przewód zasilający 3m, 1 szt.</w:t>
            </w:r>
            <w:r w:rsidRPr="00AE58EB">
              <w:rPr>
                <w:sz w:val="18"/>
                <w:szCs w:val="18"/>
              </w:rPr>
              <w:br/>
              <w:t xml:space="preserve">• przewód USB-C </w:t>
            </w:r>
            <w:proofErr w:type="spellStart"/>
            <w:r w:rsidRPr="00AE58EB">
              <w:rPr>
                <w:sz w:val="18"/>
                <w:szCs w:val="18"/>
              </w:rPr>
              <w:t>dł</w:t>
            </w:r>
            <w:proofErr w:type="spellEnd"/>
            <w:r w:rsidRPr="00AE58EB">
              <w:rPr>
                <w:sz w:val="18"/>
                <w:szCs w:val="18"/>
              </w:rPr>
              <w:t xml:space="preserve"> - 2m, 1 szt.</w:t>
            </w:r>
            <w:r w:rsidRPr="00AE58EB">
              <w:rPr>
                <w:sz w:val="18"/>
                <w:szCs w:val="18"/>
              </w:rPr>
              <w:br/>
              <w:t>• przewód plug-and-</w:t>
            </w:r>
            <w:proofErr w:type="spellStart"/>
            <w:r w:rsidRPr="00AE58EB">
              <w:rPr>
                <w:sz w:val="18"/>
                <w:szCs w:val="18"/>
              </w:rPr>
              <w:t>play</w:t>
            </w:r>
            <w:proofErr w:type="spellEnd"/>
            <w:r w:rsidRPr="00AE58EB">
              <w:rPr>
                <w:sz w:val="18"/>
                <w:szCs w:val="18"/>
              </w:rPr>
              <w:t xml:space="preserve"> do drukarek dysków twardych </w:t>
            </w:r>
            <w:proofErr w:type="spellStart"/>
            <w:r w:rsidRPr="00AE58EB">
              <w:rPr>
                <w:sz w:val="18"/>
                <w:szCs w:val="18"/>
              </w:rPr>
              <w:t>itp</w:t>
            </w:r>
            <w:proofErr w:type="spellEnd"/>
            <w:r w:rsidRPr="00AE58EB">
              <w:rPr>
                <w:sz w:val="18"/>
                <w:szCs w:val="18"/>
              </w:rPr>
              <w:t xml:space="preserve"> </w:t>
            </w:r>
            <w:proofErr w:type="spellStart"/>
            <w:r w:rsidRPr="00AE58EB">
              <w:rPr>
                <w:sz w:val="18"/>
                <w:szCs w:val="18"/>
              </w:rPr>
              <w:t>dł</w:t>
            </w:r>
            <w:proofErr w:type="spellEnd"/>
            <w:r w:rsidRPr="00AE58EB">
              <w:rPr>
                <w:sz w:val="18"/>
                <w:szCs w:val="18"/>
              </w:rPr>
              <w:t xml:space="preserve"> - 3m, 1 szt.</w:t>
            </w:r>
            <w:r w:rsidRPr="00AE58EB">
              <w:rPr>
                <w:sz w:val="18"/>
                <w:szCs w:val="18"/>
              </w:rPr>
              <w:br/>
              <w:t xml:space="preserve">• Przewód HDMI </w:t>
            </w:r>
            <w:proofErr w:type="spellStart"/>
            <w:r w:rsidRPr="00AE58EB">
              <w:rPr>
                <w:sz w:val="18"/>
                <w:szCs w:val="18"/>
              </w:rPr>
              <w:t>dł</w:t>
            </w:r>
            <w:proofErr w:type="spellEnd"/>
            <w:r w:rsidRPr="00AE58EB">
              <w:rPr>
                <w:sz w:val="18"/>
                <w:szCs w:val="18"/>
              </w:rPr>
              <w:t xml:space="preserve"> - 3m, 1 szt.</w:t>
            </w:r>
            <w:r w:rsidRPr="00AE58EB">
              <w:rPr>
                <w:sz w:val="18"/>
                <w:szCs w:val="18"/>
              </w:rPr>
              <w:br/>
            </w:r>
            <w:r w:rsidRPr="00AE58EB">
              <w:rPr>
                <w:sz w:val="18"/>
                <w:szCs w:val="18"/>
              </w:rPr>
              <w:br/>
              <w:t>Specyfikacja:</w:t>
            </w:r>
            <w:r w:rsidRPr="00AE58EB">
              <w:rPr>
                <w:sz w:val="18"/>
                <w:szCs w:val="18"/>
              </w:rPr>
              <w:br/>
              <w:t>• 75 cali</w:t>
            </w:r>
            <w:r w:rsidRPr="00AE58EB">
              <w:rPr>
                <w:sz w:val="18"/>
                <w:szCs w:val="18"/>
              </w:rPr>
              <w:br/>
              <w:t>• Rozdzielczość: 4K 3840x2160</w:t>
            </w:r>
            <w:r w:rsidRPr="00AE58EB">
              <w:rPr>
                <w:sz w:val="18"/>
                <w:szCs w:val="18"/>
              </w:rPr>
              <w:br/>
              <w:t>• Kontrast 4000:1</w:t>
            </w:r>
            <w:r w:rsidRPr="00AE58EB">
              <w:rPr>
                <w:sz w:val="18"/>
                <w:szCs w:val="18"/>
              </w:rPr>
              <w:br/>
              <w:t>• Jasność 450 cd/m2</w:t>
            </w:r>
            <w:r w:rsidRPr="00AE58EB">
              <w:rPr>
                <w:sz w:val="18"/>
                <w:szCs w:val="18"/>
              </w:rPr>
              <w:br/>
              <w:t>• Głębia kolorów 8 bit</w:t>
            </w:r>
            <w:r w:rsidRPr="00AE58EB">
              <w:rPr>
                <w:sz w:val="18"/>
                <w:szCs w:val="18"/>
              </w:rPr>
              <w:br/>
              <w:t>• Czas reakcji 10ms</w:t>
            </w:r>
            <w:r w:rsidRPr="00AE58EB">
              <w:rPr>
                <w:sz w:val="18"/>
                <w:szCs w:val="18"/>
              </w:rPr>
              <w:br/>
              <w:t>• Technologia dotyku IR</w:t>
            </w:r>
            <w:r w:rsidRPr="00AE58EB">
              <w:rPr>
                <w:sz w:val="18"/>
                <w:szCs w:val="18"/>
              </w:rPr>
              <w:br/>
              <w:t>• 40 punktów dotyku w systemie Windows, 20 punktów w systemie Android</w:t>
            </w:r>
            <w:r w:rsidRPr="00AE58EB">
              <w:rPr>
                <w:sz w:val="18"/>
                <w:szCs w:val="18"/>
              </w:rPr>
              <w:br/>
              <w:t>• Proporcje obrazu 16:9</w:t>
            </w:r>
            <w:r w:rsidRPr="00AE58EB">
              <w:rPr>
                <w:sz w:val="18"/>
                <w:szCs w:val="18"/>
              </w:rPr>
              <w:br/>
              <w:t>• Panel LED o żywotności 50 000 godzin</w:t>
            </w:r>
            <w:r w:rsidRPr="00AE58EB">
              <w:rPr>
                <w:sz w:val="18"/>
                <w:szCs w:val="18"/>
              </w:rPr>
              <w:br/>
              <w:t>• Slot OPS</w:t>
            </w:r>
            <w:r w:rsidRPr="00AE58EB">
              <w:rPr>
                <w:sz w:val="18"/>
                <w:szCs w:val="18"/>
              </w:rPr>
              <w:br/>
              <w:t>• Kąt widzenia 178°</w:t>
            </w:r>
            <w:r w:rsidRPr="00AE58EB">
              <w:rPr>
                <w:sz w:val="18"/>
                <w:szCs w:val="18"/>
              </w:rPr>
              <w:br/>
              <w:t>• Ekran szyba hartowana</w:t>
            </w:r>
            <w:r w:rsidRPr="00AE58EB">
              <w:rPr>
                <w:sz w:val="18"/>
                <w:szCs w:val="18"/>
              </w:rPr>
              <w:br/>
              <w:t>• Napięcie robocze: AC 100-240V,50/60Hz</w:t>
            </w:r>
            <w:r w:rsidRPr="00AE58EB">
              <w:rPr>
                <w:sz w:val="18"/>
                <w:szCs w:val="18"/>
              </w:rPr>
              <w:br/>
              <w:t>• Głośniki 2x20W (głośnik z przodu)</w:t>
            </w:r>
            <w:r w:rsidRPr="00AE58EB">
              <w:rPr>
                <w:sz w:val="18"/>
                <w:szCs w:val="18"/>
              </w:rPr>
              <w:br/>
              <w:t>• Wejścia/Wyjścia AV:</w:t>
            </w:r>
            <w:r w:rsidRPr="00AE58EB">
              <w:rPr>
                <w:sz w:val="18"/>
                <w:szCs w:val="18"/>
              </w:rPr>
              <w:br/>
              <w:t xml:space="preserve">Przód: HDMI In (2.0) x1, </w:t>
            </w:r>
            <w:proofErr w:type="spellStart"/>
            <w:r w:rsidRPr="00AE58EB">
              <w:rPr>
                <w:sz w:val="18"/>
                <w:szCs w:val="18"/>
              </w:rPr>
              <w:t>Touch</w:t>
            </w:r>
            <w:proofErr w:type="spellEnd"/>
            <w:r w:rsidRPr="00AE58EB">
              <w:rPr>
                <w:sz w:val="18"/>
                <w:szCs w:val="18"/>
              </w:rPr>
              <w:t xml:space="preserve">(USB2.0 </w:t>
            </w:r>
            <w:proofErr w:type="spellStart"/>
            <w:r w:rsidRPr="00AE58EB">
              <w:rPr>
                <w:sz w:val="18"/>
                <w:szCs w:val="18"/>
              </w:rPr>
              <w:t>Type</w:t>
            </w:r>
            <w:proofErr w:type="spellEnd"/>
            <w:r w:rsidRPr="00AE58EB">
              <w:rPr>
                <w:sz w:val="18"/>
                <w:szCs w:val="18"/>
              </w:rPr>
              <w:t xml:space="preserve">-B) x1, USB3.0(Public </w:t>
            </w:r>
            <w:proofErr w:type="spellStart"/>
            <w:r w:rsidRPr="00AE58EB">
              <w:rPr>
                <w:sz w:val="18"/>
                <w:szCs w:val="18"/>
              </w:rPr>
              <w:t>Type</w:t>
            </w:r>
            <w:proofErr w:type="spellEnd"/>
            <w:r w:rsidRPr="00AE58EB">
              <w:rPr>
                <w:sz w:val="18"/>
                <w:szCs w:val="18"/>
              </w:rPr>
              <w:t xml:space="preserve">-A) x2, </w:t>
            </w:r>
            <w:proofErr w:type="spellStart"/>
            <w:r w:rsidRPr="00AE58EB">
              <w:rPr>
                <w:sz w:val="18"/>
                <w:szCs w:val="18"/>
              </w:rPr>
              <w:t>Type</w:t>
            </w:r>
            <w:proofErr w:type="spellEnd"/>
            <w:r w:rsidRPr="00AE58EB">
              <w:rPr>
                <w:sz w:val="18"/>
                <w:szCs w:val="18"/>
              </w:rPr>
              <w:t xml:space="preserve"> C(65W+4K60+USB2.0) x1, </w:t>
            </w:r>
            <w:proofErr w:type="spellStart"/>
            <w:r w:rsidRPr="00AE58EB">
              <w:rPr>
                <w:sz w:val="18"/>
                <w:szCs w:val="18"/>
              </w:rPr>
              <w:t>Mic</w:t>
            </w:r>
            <w:proofErr w:type="spellEnd"/>
            <w:r w:rsidRPr="00AE58EB">
              <w:rPr>
                <w:sz w:val="18"/>
                <w:szCs w:val="18"/>
              </w:rPr>
              <w:t xml:space="preserve"> In(Aux3.5) x1</w:t>
            </w:r>
            <w:r w:rsidRPr="00AE58EB">
              <w:rPr>
                <w:sz w:val="18"/>
                <w:szCs w:val="18"/>
              </w:rPr>
              <w:br/>
              <w:t>Wejścia: HDMI In x2 (2.0), DP In x1 DP1.2, VGA x11, VGA Audio In(Aux3.5) x1</w:t>
            </w:r>
            <w:r w:rsidRPr="00AE58EB">
              <w:rPr>
                <w:sz w:val="18"/>
                <w:szCs w:val="18"/>
              </w:rPr>
              <w:br/>
              <w:t xml:space="preserve">Wyjścia: </w:t>
            </w:r>
            <w:proofErr w:type="spellStart"/>
            <w:r w:rsidRPr="00AE58EB">
              <w:rPr>
                <w:sz w:val="18"/>
                <w:szCs w:val="18"/>
              </w:rPr>
              <w:t>Earphone</w:t>
            </w:r>
            <w:proofErr w:type="spellEnd"/>
            <w:r w:rsidRPr="00AE58EB">
              <w:rPr>
                <w:sz w:val="18"/>
                <w:szCs w:val="18"/>
              </w:rPr>
              <w:t xml:space="preserve"> x11 Aux3.5, HDMI Out (2.0) x1, SPDIF Out x1</w:t>
            </w:r>
            <w:r w:rsidRPr="00AE58EB">
              <w:rPr>
                <w:sz w:val="18"/>
                <w:szCs w:val="18"/>
              </w:rPr>
              <w:br/>
              <w:t xml:space="preserve">Inne: USB 2.0(Android) x1, USB 2.0(Public) x2, </w:t>
            </w:r>
            <w:proofErr w:type="spellStart"/>
            <w:r w:rsidRPr="00AE58EB">
              <w:rPr>
                <w:sz w:val="18"/>
                <w:szCs w:val="18"/>
              </w:rPr>
              <w:t>Touch</w:t>
            </w:r>
            <w:proofErr w:type="spellEnd"/>
            <w:r w:rsidRPr="00AE58EB">
              <w:rPr>
                <w:sz w:val="18"/>
                <w:szCs w:val="18"/>
              </w:rPr>
              <w:t xml:space="preserve"> USB(2.0 </w:t>
            </w:r>
            <w:proofErr w:type="spellStart"/>
            <w:r w:rsidRPr="00AE58EB">
              <w:rPr>
                <w:sz w:val="18"/>
                <w:szCs w:val="18"/>
              </w:rPr>
              <w:t>Type</w:t>
            </w:r>
            <w:proofErr w:type="spellEnd"/>
            <w:r w:rsidRPr="00AE58EB">
              <w:rPr>
                <w:sz w:val="18"/>
                <w:szCs w:val="18"/>
              </w:rPr>
              <w:t xml:space="preserve">-B) x1, RS232 x1, OPS </w:t>
            </w:r>
            <w:proofErr w:type="spellStart"/>
            <w:r w:rsidRPr="00AE58EB">
              <w:rPr>
                <w:sz w:val="18"/>
                <w:szCs w:val="18"/>
              </w:rPr>
              <w:t>Slots</w:t>
            </w:r>
            <w:proofErr w:type="spellEnd"/>
            <w:r w:rsidRPr="00AE58EB">
              <w:rPr>
                <w:sz w:val="18"/>
                <w:szCs w:val="18"/>
              </w:rPr>
              <w:t xml:space="preserve"> x1, </w:t>
            </w:r>
            <w:proofErr w:type="spellStart"/>
            <w:r w:rsidRPr="00AE58EB">
              <w:rPr>
                <w:sz w:val="18"/>
                <w:szCs w:val="18"/>
              </w:rPr>
              <w:t>Type</w:t>
            </w:r>
            <w:proofErr w:type="spellEnd"/>
            <w:r w:rsidRPr="00AE58EB">
              <w:rPr>
                <w:sz w:val="18"/>
                <w:szCs w:val="18"/>
              </w:rPr>
              <w:t xml:space="preserve">-C(For </w:t>
            </w:r>
            <w:proofErr w:type="spellStart"/>
            <w:r w:rsidRPr="00AE58EB">
              <w:rPr>
                <w:sz w:val="18"/>
                <w:szCs w:val="18"/>
              </w:rPr>
              <w:t>camera</w:t>
            </w:r>
            <w:proofErr w:type="spellEnd"/>
            <w:r w:rsidRPr="00AE58EB">
              <w:rPr>
                <w:sz w:val="18"/>
                <w:szCs w:val="18"/>
              </w:rPr>
              <w:t>, USB 2.0) x1</w:t>
            </w:r>
            <w:r w:rsidRPr="00AE58EB">
              <w:rPr>
                <w:sz w:val="18"/>
                <w:szCs w:val="18"/>
              </w:rPr>
              <w:br/>
              <w:t>• Obsługiwane formaty multimediów:</w:t>
            </w:r>
            <w:r w:rsidRPr="00AE58EB">
              <w:rPr>
                <w:sz w:val="18"/>
                <w:szCs w:val="18"/>
              </w:rPr>
              <w:br/>
              <w:t>Obraz: JPEG, BMP, PNG</w:t>
            </w:r>
            <w:r w:rsidRPr="00AE58EB">
              <w:rPr>
                <w:sz w:val="18"/>
                <w:szCs w:val="18"/>
              </w:rPr>
              <w:br/>
              <w:t xml:space="preserve">Film: MPEG1, MPEG2, MPEG4, H264, RM, RMVB, MOV, MJPEG, VC1, </w:t>
            </w:r>
            <w:proofErr w:type="spellStart"/>
            <w:r w:rsidRPr="00AE58EB">
              <w:rPr>
                <w:sz w:val="18"/>
                <w:szCs w:val="18"/>
              </w:rPr>
              <w:t>Divx</w:t>
            </w:r>
            <w:proofErr w:type="spellEnd"/>
            <w:r w:rsidRPr="00AE58EB">
              <w:rPr>
                <w:sz w:val="18"/>
                <w:szCs w:val="18"/>
              </w:rPr>
              <w:t>, FLV(</w:t>
            </w:r>
            <w:proofErr w:type="spellStart"/>
            <w:r w:rsidRPr="00AE58EB">
              <w:rPr>
                <w:sz w:val="18"/>
                <w:szCs w:val="18"/>
              </w:rPr>
              <w:t>Support</w:t>
            </w:r>
            <w:proofErr w:type="spellEnd"/>
            <w:r w:rsidRPr="00AE58EB">
              <w:rPr>
                <w:sz w:val="18"/>
                <w:szCs w:val="18"/>
              </w:rPr>
              <w:t xml:space="preserve"> 1080P HD </w:t>
            </w:r>
            <w:proofErr w:type="spellStart"/>
            <w:r w:rsidRPr="00AE58EB">
              <w:rPr>
                <w:sz w:val="18"/>
                <w:szCs w:val="18"/>
              </w:rPr>
              <w:t>Decoding</w:t>
            </w:r>
            <w:proofErr w:type="spellEnd"/>
            <w:r w:rsidRPr="00AE58EB">
              <w:rPr>
                <w:sz w:val="18"/>
                <w:szCs w:val="18"/>
              </w:rPr>
              <w:t>)</w:t>
            </w:r>
            <w:r w:rsidRPr="00AE58EB">
              <w:rPr>
                <w:sz w:val="18"/>
                <w:szCs w:val="18"/>
              </w:rPr>
              <w:br/>
              <w:t>Dźwięk: MP3, M4A, (AAC)</w:t>
            </w:r>
            <w:r w:rsidRPr="00AE58EB">
              <w:rPr>
                <w:sz w:val="18"/>
                <w:szCs w:val="18"/>
              </w:rPr>
              <w:br/>
              <w:t xml:space="preserve">• Procesor - MTK 9666 </w:t>
            </w:r>
            <w:r w:rsidRPr="00AE58EB">
              <w:rPr>
                <w:sz w:val="18"/>
                <w:szCs w:val="18"/>
              </w:rPr>
              <w:br/>
              <w:t>• Wejście sieciowe RJ45/8P8C x2</w:t>
            </w:r>
            <w:r w:rsidRPr="00AE58EB">
              <w:rPr>
                <w:sz w:val="18"/>
                <w:szCs w:val="18"/>
              </w:rPr>
              <w:br/>
              <w:t>• Waga: 59 kg</w:t>
            </w:r>
            <w:r w:rsidRPr="00AE58EB">
              <w:rPr>
                <w:sz w:val="18"/>
                <w:szCs w:val="18"/>
              </w:rPr>
              <w:br/>
              <w:t>• Brak uchwytu ściennego w zestawie (do dokupienia osobno, kod produktu: 585004)</w:t>
            </w:r>
          </w:p>
          <w:p w14:paraId="06AEFF82" w14:textId="77777777" w:rsidR="00AE58EB" w:rsidRPr="00AE58EB" w:rsidRDefault="00AE58EB" w:rsidP="00AE58EB">
            <w:pPr>
              <w:rPr>
                <w:sz w:val="18"/>
                <w:szCs w:val="18"/>
              </w:rPr>
            </w:pPr>
            <w:r w:rsidRPr="00AE58EB">
              <w:rPr>
                <w:sz w:val="18"/>
                <w:szCs w:val="18"/>
              </w:rPr>
              <w:t xml:space="preserve">Uchwyt ścienny do monitorów interaktywnych </w:t>
            </w:r>
            <w:proofErr w:type="spellStart"/>
            <w:r w:rsidRPr="00AE58EB">
              <w:rPr>
                <w:sz w:val="18"/>
                <w:szCs w:val="18"/>
              </w:rPr>
              <w:t>Insgraf</w:t>
            </w:r>
            <w:proofErr w:type="spellEnd"/>
            <w:r w:rsidRPr="00AE58EB">
              <w:rPr>
                <w:sz w:val="18"/>
                <w:szCs w:val="18"/>
              </w:rPr>
              <w:t xml:space="preserve"> DIGITAL.</w:t>
            </w:r>
            <w:r w:rsidRPr="00AE58EB">
              <w:rPr>
                <w:sz w:val="18"/>
                <w:szCs w:val="18"/>
              </w:rPr>
              <w:br/>
              <w:t>Maksymalny udźwig - 120 kg (monitor 86 cali).</w:t>
            </w:r>
            <w:r w:rsidRPr="00AE58EB">
              <w:rPr>
                <w:sz w:val="18"/>
                <w:szCs w:val="18"/>
              </w:rPr>
              <w:br/>
              <w:t>Maksymalne nachylenie - 15 stopni.</w:t>
            </w:r>
            <w:r w:rsidRPr="00AE58EB">
              <w:rPr>
                <w:sz w:val="18"/>
                <w:szCs w:val="18"/>
              </w:rPr>
              <w:br/>
              <w:t>Kolor czarny.</w:t>
            </w:r>
          </w:p>
          <w:p w14:paraId="028CCA5D" w14:textId="77777777" w:rsidR="00AE58EB" w:rsidRPr="00AE58EB" w:rsidRDefault="00AE58EB" w:rsidP="00AE58EB">
            <w:pPr>
              <w:rPr>
                <w:sz w:val="18"/>
                <w:szCs w:val="18"/>
              </w:rPr>
            </w:pPr>
            <w:r w:rsidRPr="00AE58EB">
              <w:rPr>
                <w:sz w:val="18"/>
                <w:szCs w:val="18"/>
              </w:rPr>
              <w:t xml:space="preserve">Uchwyt ścienny do monitorów interaktywnych </w:t>
            </w:r>
            <w:proofErr w:type="spellStart"/>
            <w:r w:rsidRPr="00AE58EB">
              <w:rPr>
                <w:sz w:val="18"/>
                <w:szCs w:val="18"/>
              </w:rPr>
              <w:t>Insgraf</w:t>
            </w:r>
            <w:proofErr w:type="spellEnd"/>
            <w:r w:rsidRPr="00AE58EB">
              <w:rPr>
                <w:sz w:val="18"/>
                <w:szCs w:val="18"/>
              </w:rPr>
              <w:t xml:space="preserve"> DIGITAL.</w:t>
            </w:r>
            <w:r w:rsidRPr="00AE58EB">
              <w:rPr>
                <w:sz w:val="18"/>
                <w:szCs w:val="18"/>
              </w:rPr>
              <w:br/>
              <w:t>Maksymalny udźwig - 120 kg (monitor 86 cali).</w:t>
            </w:r>
            <w:r w:rsidRPr="00AE58EB">
              <w:rPr>
                <w:sz w:val="18"/>
                <w:szCs w:val="18"/>
              </w:rPr>
              <w:br/>
            </w:r>
            <w:r w:rsidRPr="00AE58EB">
              <w:rPr>
                <w:sz w:val="18"/>
                <w:szCs w:val="18"/>
              </w:rPr>
              <w:lastRenderedPageBreak/>
              <w:t>Maksymalne nachylenie - 15 stopni.</w:t>
            </w:r>
            <w:r w:rsidRPr="00AE58EB">
              <w:rPr>
                <w:sz w:val="18"/>
                <w:szCs w:val="18"/>
              </w:rPr>
              <w:br/>
              <w:t>Kolor czarny.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04BC" w14:textId="77777777" w:rsidR="00AE58EB" w:rsidRPr="00AE58EB" w:rsidRDefault="00AE58EB" w:rsidP="00AE58EB">
            <w:r w:rsidRPr="00AE58EB">
              <w:lastRenderedPageBreak/>
              <w:t>1</w:t>
            </w:r>
          </w:p>
        </w:tc>
      </w:tr>
      <w:tr w:rsidR="00AE58EB" w:rsidRPr="00AE58EB" w14:paraId="46DDC265" w14:textId="77777777" w:rsidTr="00AE58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573F" w14:textId="77777777" w:rsidR="00AE58EB" w:rsidRPr="00AE58EB" w:rsidRDefault="00AE58EB" w:rsidP="00AE58EB">
            <w:r w:rsidRPr="00AE58EB">
              <w:lastRenderedPageBreak/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F4C9" w14:textId="77777777" w:rsidR="00AE58EB" w:rsidRPr="00AE58EB" w:rsidRDefault="00AE58EB" w:rsidP="00AE58EB">
            <w:r w:rsidRPr="00AE58EB">
              <w:t xml:space="preserve">Laptop Lenovo </w:t>
            </w:r>
            <w:proofErr w:type="spellStart"/>
            <w:r w:rsidRPr="00AE58EB">
              <w:t>ThinkBook</w:t>
            </w:r>
            <w:proofErr w:type="spellEnd"/>
            <w:r w:rsidRPr="00AE58EB">
              <w:t xml:space="preserve"> 16 G6 IRL i5-1335U 16GB 512GB SSD WIN11PRO EDU</w:t>
            </w:r>
          </w:p>
          <w:p w14:paraId="675DA83F" w14:textId="77777777" w:rsidR="00AE58EB" w:rsidRPr="00AE58EB" w:rsidRDefault="00AE58EB" w:rsidP="00AE58E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61F1" w14:textId="77777777" w:rsidR="00AE58EB" w:rsidRPr="00AE58EB" w:rsidRDefault="00AE58EB" w:rsidP="00AE58EB">
            <w:pPr>
              <w:rPr>
                <w:sz w:val="18"/>
                <w:szCs w:val="18"/>
              </w:rPr>
            </w:pPr>
            <w:r w:rsidRPr="00AE58EB">
              <w:rPr>
                <w:sz w:val="18"/>
                <w:szCs w:val="18"/>
              </w:rPr>
              <w:t>Marka: Lenovo</w:t>
            </w:r>
            <w:r w:rsidRPr="00AE58EB">
              <w:rPr>
                <w:sz w:val="18"/>
                <w:szCs w:val="18"/>
              </w:rPr>
              <w:br/>
              <w:t xml:space="preserve">Procesor: Intel® </w:t>
            </w:r>
            <w:proofErr w:type="spellStart"/>
            <w:r w:rsidRPr="00AE58EB">
              <w:rPr>
                <w:sz w:val="18"/>
                <w:szCs w:val="18"/>
              </w:rPr>
              <w:t>Core</w:t>
            </w:r>
            <w:proofErr w:type="spellEnd"/>
            <w:r w:rsidRPr="00AE58EB">
              <w:rPr>
                <w:sz w:val="18"/>
                <w:szCs w:val="18"/>
              </w:rPr>
              <w:t>™ i5-1335U</w:t>
            </w:r>
            <w:r w:rsidRPr="00AE58EB">
              <w:rPr>
                <w:sz w:val="18"/>
                <w:szCs w:val="18"/>
              </w:rPr>
              <w:br/>
              <w:t xml:space="preserve">Pamięć RAM: 16GB DDR5 5200 </w:t>
            </w:r>
            <w:proofErr w:type="spellStart"/>
            <w:r w:rsidRPr="00AE58EB">
              <w:rPr>
                <w:sz w:val="18"/>
                <w:szCs w:val="18"/>
              </w:rPr>
              <w:t>SoDIMM</w:t>
            </w:r>
            <w:proofErr w:type="spellEnd"/>
            <w:r w:rsidRPr="00AE58EB">
              <w:rPr>
                <w:sz w:val="18"/>
                <w:szCs w:val="18"/>
              </w:rPr>
              <w:br/>
              <w:t>Dysk: 512GB SSD M.2 2242 G4 TLC</w:t>
            </w:r>
            <w:r w:rsidRPr="00AE58EB">
              <w:rPr>
                <w:sz w:val="18"/>
                <w:szCs w:val="18"/>
              </w:rPr>
              <w:br/>
              <w:t>Przekątna ekranu: 16’’</w:t>
            </w:r>
            <w:r w:rsidRPr="00AE58EB">
              <w:rPr>
                <w:sz w:val="18"/>
                <w:szCs w:val="18"/>
              </w:rPr>
              <w:br/>
              <w:t>Rozdzielczość: 1920x1200 (WUXGA)</w:t>
            </w:r>
            <w:r w:rsidRPr="00AE58EB">
              <w:rPr>
                <w:sz w:val="18"/>
                <w:szCs w:val="18"/>
              </w:rPr>
              <w:br/>
              <w:t>Powłoka przeciwodblaskowa: Tak</w:t>
            </w:r>
            <w:r w:rsidRPr="00AE58EB">
              <w:rPr>
                <w:sz w:val="18"/>
                <w:szCs w:val="18"/>
              </w:rPr>
              <w:br/>
              <w:t xml:space="preserve">Grafika: Intel® </w:t>
            </w:r>
            <w:proofErr w:type="spellStart"/>
            <w:r w:rsidRPr="00AE58EB">
              <w:rPr>
                <w:sz w:val="18"/>
                <w:szCs w:val="18"/>
              </w:rPr>
              <w:t>Iris</w:t>
            </w:r>
            <w:proofErr w:type="spellEnd"/>
            <w:r w:rsidRPr="00AE58EB">
              <w:rPr>
                <w:sz w:val="18"/>
                <w:szCs w:val="18"/>
              </w:rPr>
              <w:t xml:space="preserve"> Xe Graphics</w:t>
            </w:r>
            <w:r w:rsidRPr="00AE58EB">
              <w:rPr>
                <w:sz w:val="18"/>
                <w:szCs w:val="18"/>
              </w:rPr>
              <w:br/>
              <w:t>System operacyjny: Windows 11 Pro (EDU)</w:t>
            </w:r>
            <w:r w:rsidRPr="00AE58EB">
              <w:rPr>
                <w:sz w:val="18"/>
                <w:szCs w:val="18"/>
              </w:rPr>
              <w:br/>
              <w:t>Klawiatura numeryczna: Tak</w:t>
            </w:r>
            <w:r w:rsidRPr="00AE58EB">
              <w:rPr>
                <w:sz w:val="18"/>
                <w:szCs w:val="18"/>
              </w:rPr>
              <w:br/>
              <w:t>Bateria: 3 komorowa (45Wh)</w:t>
            </w:r>
            <w:r w:rsidRPr="00AE58EB">
              <w:rPr>
                <w:sz w:val="18"/>
                <w:szCs w:val="18"/>
              </w:rPr>
              <w:br/>
              <w:t>Łączność: WLAN 2x2AX + Bluetooth 5.1, Wi-Fi</w:t>
            </w:r>
            <w:r w:rsidRPr="00AE58EB">
              <w:rPr>
                <w:sz w:val="18"/>
                <w:szCs w:val="18"/>
              </w:rPr>
              <w:br/>
              <w:t xml:space="preserve">Złącza: Czytnik kart, USB 3.2 Gen 1 x 2, Ethernet (RJ-45), USB C 3.2 Gen 2 x 1, HDMI, </w:t>
            </w:r>
            <w:proofErr w:type="spellStart"/>
            <w:r w:rsidRPr="00AE58EB">
              <w:rPr>
                <w:sz w:val="18"/>
                <w:szCs w:val="18"/>
              </w:rPr>
              <w:t>Thunderbolt</w:t>
            </w:r>
            <w:proofErr w:type="spellEnd"/>
            <w:r w:rsidRPr="00AE58EB">
              <w:rPr>
                <w:sz w:val="18"/>
                <w:szCs w:val="18"/>
              </w:rPr>
              <w:t xml:space="preserve">™ 4, Combo </w:t>
            </w:r>
            <w:proofErr w:type="spellStart"/>
            <w:r w:rsidRPr="00AE58EB">
              <w:rPr>
                <w:sz w:val="18"/>
                <w:szCs w:val="18"/>
              </w:rPr>
              <w:t>jack</w:t>
            </w:r>
            <w:proofErr w:type="spellEnd"/>
            <w:r w:rsidRPr="00AE58EB">
              <w:rPr>
                <w:sz w:val="18"/>
                <w:szCs w:val="18"/>
              </w:rPr>
              <w:t xml:space="preserve"> (słuchawki/mikrofon/głośnik)</w:t>
            </w:r>
            <w:r w:rsidRPr="00AE58EB">
              <w:rPr>
                <w:sz w:val="18"/>
                <w:szCs w:val="18"/>
              </w:rPr>
              <w:br/>
              <w:t>Obudowa: góra – aluminium; dół – PC-ABS</w:t>
            </w:r>
            <w:r w:rsidRPr="00AE58EB">
              <w:rPr>
                <w:sz w:val="18"/>
                <w:szCs w:val="18"/>
              </w:rPr>
              <w:br/>
              <w:t>Gwarancja: do 36 miesięcy</w:t>
            </w:r>
          </w:p>
          <w:p w14:paraId="691600FD" w14:textId="77777777" w:rsidR="00AE58EB" w:rsidRPr="00AE58EB" w:rsidRDefault="00AE58EB" w:rsidP="00AE58E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0CAB9" w14:textId="77777777" w:rsidR="00AE58EB" w:rsidRPr="00AE58EB" w:rsidRDefault="00AE58EB" w:rsidP="00AE58EB">
            <w:r w:rsidRPr="00AE58EB">
              <w:t>1</w:t>
            </w:r>
          </w:p>
        </w:tc>
      </w:tr>
    </w:tbl>
    <w:p w14:paraId="44777675" w14:textId="77777777" w:rsidR="00AE58EB" w:rsidRPr="00AE58EB" w:rsidRDefault="00AE58EB" w:rsidP="00AE58EB"/>
    <w:p w14:paraId="5E91DEF5" w14:textId="77777777" w:rsidR="00AE58EB" w:rsidRPr="00AE58EB" w:rsidRDefault="00AE58EB" w:rsidP="00AE58EB"/>
    <w:p w14:paraId="5222C9B2" w14:textId="77777777" w:rsidR="003D5F81" w:rsidRPr="003D5F81" w:rsidRDefault="003D5F81" w:rsidP="003D5F81">
      <w:pPr>
        <w:jc w:val="right"/>
      </w:pPr>
      <w:r w:rsidRPr="003D5F81">
        <w:t>Dyrektor</w:t>
      </w:r>
    </w:p>
    <w:p w14:paraId="6D900CC9" w14:textId="1BA09087" w:rsidR="00AE58EB" w:rsidRPr="00AE58EB" w:rsidRDefault="003D5F81" w:rsidP="003D5F81">
      <w:pPr>
        <w:jc w:val="right"/>
      </w:pPr>
      <w:r w:rsidRPr="003D5F81">
        <w:t>Mariola Stelmaszczyk</w:t>
      </w:r>
    </w:p>
    <w:p w14:paraId="4A477DD8" w14:textId="77777777" w:rsidR="00AE58EB" w:rsidRPr="00AE58EB" w:rsidRDefault="00AE58EB" w:rsidP="00AE58EB"/>
    <w:p w14:paraId="33B3A701" w14:textId="77777777" w:rsidR="00AE58EB" w:rsidRPr="00AE58EB" w:rsidRDefault="00AE58EB" w:rsidP="00AE58EB"/>
    <w:p w14:paraId="0E1A9B8C" w14:textId="77777777" w:rsidR="00AE58EB" w:rsidRPr="00AE58EB" w:rsidRDefault="00AE58EB" w:rsidP="00AE58EB"/>
    <w:p w14:paraId="2DCDF698" w14:textId="77777777" w:rsidR="00AE58EB" w:rsidRPr="00AE58EB" w:rsidRDefault="00AE58EB" w:rsidP="00AE58EB"/>
    <w:p w14:paraId="5179E98D" w14:textId="77777777" w:rsidR="00AE58EB" w:rsidRPr="00AE58EB" w:rsidRDefault="00AE58EB" w:rsidP="00AE58EB">
      <w:pPr>
        <w:rPr>
          <w:b/>
          <w:bCs/>
        </w:rPr>
      </w:pPr>
    </w:p>
    <w:p w14:paraId="4D01B93D" w14:textId="77777777" w:rsidR="00AE58EB" w:rsidRPr="00AE58EB" w:rsidRDefault="00AE58EB" w:rsidP="00AE58EB">
      <w:pPr>
        <w:rPr>
          <w:b/>
        </w:rPr>
      </w:pPr>
    </w:p>
    <w:p w14:paraId="562C2C08" w14:textId="77777777" w:rsidR="00AE58EB" w:rsidRDefault="00AE58EB" w:rsidP="00AE58EB">
      <w:pPr>
        <w:rPr>
          <w:b/>
        </w:rPr>
      </w:pPr>
    </w:p>
    <w:p w14:paraId="35F39951" w14:textId="77777777" w:rsidR="001B1387" w:rsidRDefault="001B1387" w:rsidP="00AE58EB">
      <w:pPr>
        <w:rPr>
          <w:b/>
        </w:rPr>
      </w:pPr>
    </w:p>
    <w:p w14:paraId="01088DE0" w14:textId="77777777" w:rsidR="001B1387" w:rsidRDefault="001B1387" w:rsidP="00AE58EB">
      <w:pPr>
        <w:rPr>
          <w:b/>
        </w:rPr>
      </w:pPr>
    </w:p>
    <w:p w14:paraId="2ACD126A" w14:textId="77777777" w:rsidR="001B1387" w:rsidRDefault="001B1387" w:rsidP="00AE58EB">
      <w:pPr>
        <w:rPr>
          <w:b/>
        </w:rPr>
      </w:pPr>
    </w:p>
    <w:p w14:paraId="26106968" w14:textId="77777777" w:rsidR="001B1387" w:rsidRDefault="001B1387" w:rsidP="00AE58EB">
      <w:pPr>
        <w:rPr>
          <w:b/>
        </w:rPr>
      </w:pPr>
    </w:p>
    <w:p w14:paraId="7F3024EC" w14:textId="77777777" w:rsidR="001B1387" w:rsidRDefault="001B1387" w:rsidP="00AE58EB">
      <w:pPr>
        <w:rPr>
          <w:b/>
        </w:rPr>
      </w:pPr>
    </w:p>
    <w:p w14:paraId="69813D81" w14:textId="77777777" w:rsidR="001B1387" w:rsidRDefault="001B1387" w:rsidP="00AE58EB">
      <w:pPr>
        <w:rPr>
          <w:b/>
        </w:rPr>
      </w:pPr>
    </w:p>
    <w:p w14:paraId="062D6102" w14:textId="77777777" w:rsidR="001B1387" w:rsidRPr="00AE58EB" w:rsidRDefault="001B1387" w:rsidP="00AE58EB">
      <w:pPr>
        <w:rPr>
          <w:b/>
        </w:rPr>
      </w:pPr>
    </w:p>
    <w:p w14:paraId="3A80B462" w14:textId="77777777" w:rsidR="00AE58EB" w:rsidRPr="00AE58EB" w:rsidRDefault="00AE58EB" w:rsidP="00AE58EB">
      <w:pPr>
        <w:rPr>
          <w:b/>
        </w:rPr>
      </w:pPr>
    </w:p>
    <w:p w14:paraId="7694DDB4" w14:textId="77777777" w:rsidR="00AE58EB" w:rsidRPr="00AE58EB" w:rsidRDefault="00AE58EB" w:rsidP="00AE58EB">
      <w:r w:rsidRPr="00AE58EB">
        <w:rPr>
          <w:b/>
        </w:rPr>
        <w:t>Załącznik nr 2 do Zapytania Ofertowego</w:t>
      </w:r>
    </w:p>
    <w:p w14:paraId="480A34E2" w14:textId="77777777" w:rsidR="00AE58EB" w:rsidRPr="00AE58EB" w:rsidRDefault="00AE58EB" w:rsidP="00AE58EB">
      <w:r w:rsidRPr="00AE58EB">
        <w:t>...................................................</w:t>
      </w:r>
    </w:p>
    <w:p w14:paraId="4A9B8A8F" w14:textId="77777777" w:rsidR="00AE58EB" w:rsidRPr="00AE58EB" w:rsidRDefault="00AE58EB" w:rsidP="00AE58EB">
      <w:r w:rsidRPr="00AE58EB">
        <w:t>(nazwa i siedziba oferenta)</w:t>
      </w:r>
    </w:p>
    <w:p w14:paraId="6A21F376" w14:textId="77777777" w:rsidR="00AE58EB" w:rsidRPr="00D9456F" w:rsidRDefault="00AE58EB" w:rsidP="00AE58EB">
      <w:pPr>
        <w:numPr>
          <w:ilvl w:val="0"/>
          <w:numId w:val="1"/>
        </w:numPr>
        <w:rPr>
          <w:b/>
          <w:bCs/>
          <w:u w:val="single"/>
        </w:rPr>
      </w:pPr>
    </w:p>
    <w:p w14:paraId="3385E044" w14:textId="77777777" w:rsidR="00AE58EB" w:rsidRPr="00AE58EB" w:rsidRDefault="00AE58EB" w:rsidP="00AE58EB">
      <w:pPr>
        <w:numPr>
          <w:ilvl w:val="0"/>
          <w:numId w:val="1"/>
        </w:numPr>
        <w:rPr>
          <w:b/>
          <w:bCs/>
          <w:u w:val="single"/>
        </w:rPr>
      </w:pPr>
      <w:r w:rsidRPr="00AE58EB">
        <w:rPr>
          <w:b/>
          <w:bCs/>
          <w:u w:val="single"/>
        </w:rPr>
        <w:t>OFERTA</w:t>
      </w:r>
    </w:p>
    <w:p w14:paraId="31F967D9" w14:textId="77777777" w:rsidR="00AE58EB" w:rsidRPr="00AE58EB" w:rsidRDefault="00AE58EB" w:rsidP="00AE58EB">
      <w:r w:rsidRPr="00AE58EB">
        <w:t xml:space="preserve">W związku z prowadzonym postępowaniem w trybie rozpoznania rynku w nawiązaniu                     do zapytania ofertowego dotyczącego realizacji zadania pn. </w:t>
      </w:r>
    </w:p>
    <w:p w14:paraId="4811ACD3" w14:textId="77777777" w:rsidR="00AE58EB" w:rsidRPr="00AE58EB" w:rsidRDefault="00AE58EB" w:rsidP="00AE58EB">
      <w:pPr>
        <w:rPr>
          <w:b/>
          <w:bCs/>
          <w:iCs/>
        </w:rPr>
      </w:pPr>
      <w:r w:rsidRPr="00AE58EB">
        <w:rPr>
          <w:b/>
          <w:bCs/>
          <w:iCs/>
        </w:rPr>
        <w:t xml:space="preserve">Zakup i dostawa pomocy dydaktycznych oraz wyposażenia </w:t>
      </w:r>
    </w:p>
    <w:p w14:paraId="691FEEF2" w14:textId="77777777" w:rsidR="00AE58EB" w:rsidRPr="00AE58EB" w:rsidRDefault="00AE58EB" w:rsidP="00AE58EB">
      <w:pPr>
        <w:rPr>
          <w:b/>
          <w:bCs/>
          <w:iCs/>
        </w:rPr>
      </w:pPr>
      <w:r w:rsidRPr="00AE58EB">
        <w:rPr>
          <w:b/>
          <w:bCs/>
          <w:iCs/>
        </w:rPr>
        <w:t xml:space="preserve">Zespołu </w:t>
      </w:r>
      <w:proofErr w:type="spellStart"/>
      <w:r w:rsidRPr="00AE58EB">
        <w:rPr>
          <w:b/>
          <w:bCs/>
          <w:iCs/>
        </w:rPr>
        <w:t>Szkolno</w:t>
      </w:r>
      <w:proofErr w:type="spellEnd"/>
      <w:r w:rsidRPr="00AE58EB">
        <w:rPr>
          <w:b/>
          <w:bCs/>
          <w:iCs/>
        </w:rPr>
        <w:t xml:space="preserve"> – Przedszkolnego nr 9 w Bełchatowie w ramach programu pn. ,, Nasze Ekologiczne Pracownie”.</w:t>
      </w:r>
    </w:p>
    <w:p w14:paraId="091EA105" w14:textId="77777777" w:rsidR="00AE58EB" w:rsidRPr="00AE58EB" w:rsidRDefault="00AE58EB" w:rsidP="00AE58EB">
      <w:pPr>
        <w:rPr>
          <w:b/>
          <w:bCs/>
        </w:rPr>
      </w:pPr>
      <w:r w:rsidRPr="00AE58EB">
        <w:rPr>
          <w:b/>
          <w:bCs/>
          <w:i/>
          <w:iCs/>
        </w:rPr>
        <w:t xml:space="preserve"> </w:t>
      </w:r>
      <w:r w:rsidRPr="00AE58EB">
        <w:rPr>
          <w:b/>
          <w:bCs/>
          <w:iCs/>
        </w:rPr>
        <w:t>oferujemy wykonanie zamówienia jak niżej:</w:t>
      </w:r>
    </w:p>
    <w:p w14:paraId="7713EDE4" w14:textId="77777777" w:rsidR="00AE58EB" w:rsidRPr="00AE58EB" w:rsidRDefault="00AE58EB" w:rsidP="00AE58EB">
      <w:r w:rsidRPr="00AE58EB">
        <w:rPr>
          <w:b/>
          <w:bCs/>
        </w:rPr>
        <w:t>Cena łączna naszej oferty do Części ……. wynosi:</w:t>
      </w:r>
    </w:p>
    <w:p w14:paraId="529A430E" w14:textId="77777777" w:rsidR="00AE58EB" w:rsidRPr="00AE58EB" w:rsidRDefault="00AE58EB" w:rsidP="00AE58EB">
      <w:pPr>
        <w:rPr>
          <w:i/>
          <w:iCs/>
        </w:rPr>
      </w:pPr>
      <w:r w:rsidRPr="00AE58EB">
        <w:t>Cena netto:</w:t>
      </w:r>
    </w:p>
    <w:p w14:paraId="4E3BE307" w14:textId="77777777" w:rsidR="00B91466" w:rsidRDefault="00AE58EB" w:rsidP="00AE58EB">
      <w:pPr>
        <w:rPr>
          <w:i/>
          <w:iCs/>
        </w:rPr>
      </w:pPr>
      <w:r w:rsidRPr="00AE58EB">
        <w:rPr>
          <w:i/>
          <w:iCs/>
        </w:rPr>
        <w:t xml:space="preserve">.......................... PLN </w:t>
      </w:r>
    </w:p>
    <w:p w14:paraId="030B5A6A" w14:textId="5216C2CC" w:rsidR="00AE58EB" w:rsidRPr="00AE58EB" w:rsidRDefault="00AE58EB" w:rsidP="00AE58EB">
      <w:r w:rsidRPr="00AE58EB">
        <w:rPr>
          <w:i/>
          <w:iCs/>
        </w:rPr>
        <w:t>(słownie: ...................................................................................)</w:t>
      </w:r>
    </w:p>
    <w:p w14:paraId="65983E51" w14:textId="77777777" w:rsidR="00AE58EB" w:rsidRPr="00AE58EB" w:rsidRDefault="00AE58EB" w:rsidP="00AE58EB">
      <w:pPr>
        <w:rPr>
          <w:i/>
          <w:iCs/>
        </w:rPr>
      </w:pPr>
      <w:r w:rsidRPr="00AE58EB">
        <w:t>Podatek VAT:</w:t>
      </w:r>
    </w:p>
    <w:p w14:paraId="066454D2" w14:textId="77777777" w:rsidR="00B91466" w:rsidRDefault="00AE58EB" w:rsidP="00AE58EB">
      <w:pPr>
        <w:rPr>
          <w:i/>
          <w:iCs/>
        </w:rPr>
      </w:pPr>
      <w:r w:rsidRPr="00AE58EB">
        <w:rPr>
          <w:i/>
          <w:iCs/>
        </w:rPr>
        <w:t>.......................... PLN</w:t>
      </w:r>
    </w:p>
    <w:p w14:paraId="1C9B90E8" w14:textId="4015261F" w:rsidR="00AE58EB" w:rsidRPr="00AE58EB" w:rsidRDefault="00AE58EB" w:rsidP="00AE58EB">
      <w:r w:rsidRPr="00AE58EB">
        <w:rPr>
          <w:i/>
          <w:iCs/>
        </w:rPr>
        <w:t xml:space="preserve"> (słownie: ...................................................................................)</w:t>
      </w:r>
    </w:p>
    <w:p w14:paraId="1712D8D8" w14:textId="77777777" w:rsidR="00AE58EB" w:rsidRPr="00AE58EB" w:rsidRDefault="00AE58EB" w:rsidP="00AE58EB">
      <w:pPr>
        <w:rPr>
          <w:i/>
          <w:iCs/>
        </w:rPr>
      </w:pPr>
      <w:r w:rsidRPr="00AE58EB">
        <w:t>Cena brutto:</w:t>
      </w:r>
    </w:p>
    <w:p w14:paraId="1CCEAED0" w14:textId="77777777" w:rsidR="00B91466" w:rsidRDefault="00AE58EB" w:rsidP="00AE58EB">
      <w:pPr>
        <w:rPr>
          <w:i/>
          <w:iCs/>
        </w:rPr>
      </w:pPr>
      <w:r w:rsidRPr="00AE58EB">
        <w:rPr>
          <w:i/>
          <w:iCs/>
        </w:rPr>
        <w:t xml:space="preserve">.......................... PLN </w:t>
      </w:r>
    </w:p>
    <w:p w14:paraId="491591A9" w14:textId="638913EF" w:rsidR="00AE58EB" w:rsidRPr="00AE58EB" w:rsidRDefault="00AE58EB" w:rsidP="00AE58EB">
      <w:r w:rsidRPr="00AE58EB">
        <w:rPr>
          <w:i/>
          <w:iCs/>
        </w:rPr>
        <w:t>(słownie: ...................................................................................)</w:t>
      </w:r>
    </w:p>
    <w:p w14:paraId="5B81ED44" w14:textId="77777777" w:rsidR="00AE58EB" w:rsidRPr="00AE58EB" w:rsidRDefault="00AE58EB" w:rsidP="00AE58EB"/>
    <w:p w14:paraId="2278209F" w14:textId="77777777" w:rsidR="00AE58EB" w:rsidRPr="00AE58EB" w:rsidRDefault="00AE58EB" w:rsidP="00AE58EB"/>
    <w:p w14:paraId="75884235" w14:textId="77777777" w:rsidR="00AE58EB" w:rsidRPr="00AE58EB" w:rsidRDefault="00AE58EB" w:rsidP="00AE58EB">
      <w:r w:rsidRPr="00AE58EB">
        <w:t>2. Oświadczamy, że:</w:t>
      </w:r>
    </w:p>
    <w:p w14:paraId="0760F247" w14:textId="77777777" w:rsidR="00AE58EB" w:rsidRPr="00AE58EB" w:rsidRDefault="00AE58EB" w:rsidP="00AE58EB">
      <w:r w:rsidRPr="00AE58EB">
        <w:t>1) cena ofertowa zawiera wszystkie koszty obejmujące wykonanie przedmiotu zamówienia określonego w zapytaniu ofertowym,</w:t>
      </w:r>
    </w:p>
    <w:p w14:paraId="2D3B4D8F" w14:textId="77777777" w:rsidR="00AE58EB" w:rsidRPr="00AE58EB" w:rsidRDefault="00AE58EB" w:rsidP="00AE58EB">
      <w:r w:rsidRPr="00AE58EB">
        <w:t>2) przedmiot zamówienia wykonamy w terminach określonych w zapytaniu ofertowym,</w:t>
      </w:r>
    </w:p>
    <w:p w14:paraId="571B3087" w14:textId="77777777" w:rsidR="00AE58EB" w:rsidRPr="00AE58EB" w:rsidRDefault="00AE58EB" w:rsidP="00AE58EB">
      <w:r w:rsidRPr="00AE58EB">
        <w:lastRenderedPageBreak/>
        <w:t>3) ) uważamy się za związani niniejszą ofertą przez okres 30dni,</w:t>
      </w:r>
    </w:p>
    <w:p w14:paraId="4921931E" w14:textId="77777777" w:rsidR="00AE58EB" w:rsidRPr="00AE58EB" w:rsidRDefault="00AE58EB" w:rsidP="00AE58EB">
      <w:r w:rsidRPr="00AE58EB">
        <w:t xml:space="preserve">6) otrzymaliśmy konieczne informacje do przygotowania oferty </w:t>
      </w:r>
    </w:p>
    <w:p w14:paraId="2815CB34" w14:textId="77777777" w:rsidR="00AE58EB" w:rsidRPr="00AE58EB" w:rsidRDefault="00AE58EB" w:rsidP="00AE58EB">
      <w:r w:rsidRPr="00AE58EB">
        <w:t>3. W przypadku wybrania naszej oferty zobowiązujemy się do podpisania umowy, której wzór stanowi załącznik nr 4 do zapytania ofertowego w miejscu i terminie wskazanym przez Zamawiającego,</w:t>
      </w:r>
    </w:p>
    <w:p w14:paraId="6721538B" w14:textId="77777777" w:rsidR="00AE58EB" w:rsidRPr="00AE58EB" w:rsidRDefault="00AE58EB" w:rsidP="00AE58EB">
      <w:r w:rsidRPr="00AE58EB">
        <w:t>4. Akceptujemy 14- dniowy termin płatności liczony od dnia otrzymania faktury VAT przez Zamawiającego.</w:t>
      </w:r>
    </w:p>
    <w:p w14:paraId="048EEA8B" w14:textId="77777777" w:rsidR="00AE58EB" w:rsidRDefault="00AE58EB" w:rsidP="00AE58EB">
      <w:r w:rsidRPr="00AE58EB">
        <w:t>5. Udzielam ……… miesięcy gwarancji na przedmiot zamówienia</w:t>
      </w:r>
    </w:p>
    <w:p w14:paraId="08C0461D" w14:textId="77777777" w:rsidR="00D9456F" w:rsidRDefault="00D9456F" w:rsidP="00AE58EB"/>
    <w:p w14:paraId="05D96930" w14:textId="77777777" w:rsidR="00D9456F" w:rsidRPr="00AE58EB" w:rsidRDefault="00D9456F" w:rsidP="00AE58EB"/>
    <w:p w14:paraId="79C89150" w14:textId="19618972" w:rsidR="00AE58EB" w:rsidRPr="00AE58EB" w:rsidRDefault="00D9456F" w:rsidP="00AE58EB">
      <w:r>
        <w:t xml:space="preserve">                                                                                               </w:t>
      </w:r>
      <w:r w:rsidR="00AE58EB" w:rsidRPr="00AE58EB">
        <w:t>…………………………………...</w:t>
      </w:r>
    </w:p>
    <w:p w14:paraId="1E7B9A75" w14:textId="4DA8084D" w:rsidR="00AE58EB" w:rsidRPr="00AE58EB" w:rsidRDefault="00AE58EB" w:rsidP="00AE58EB">
      <w:r w:rsidRPr="00AE58EB">
        <w:t xml:space="preserve">                                                                                           (pieczęć i podpis Wykonawcy) </w:t>
      </w:r>
    </w:p>
    <w:p w14:paraId="06E13FAB" w14:textId="77777777" w:rsidR="00AE58EB" w:rsidRPr="00AE58EB" w:rsidRDefault="00AE58EB" w:rsidP="00AE58EB"/>
    <w:p w14:paraId="0A542957" w14:textId="77777777" w:rsidR="00AE58EB" w:rsidRPr="00AE58EB" w:rsidRDefault="00AE58EB" w:rsidP="00AE58EB">
      <w:pPr>
        <w:rPr>
          <w:b/>
          <w:bCs/>
          <w:u w:val="single"/>
        </w:rPr>
      </w:pPr>
    </w:p>
    <w:p w14:paraId="59C29425" w14:textId="77777777" w:rsidR="00AE58EB" w:rsidRPr="00AE58EB" w:rsidRDefault="00AE58EB" w:rsidP="00AE58EB">
      <w:pPr>
        <w:rPr>
          <w:i/>
          <w:iCs/>
        </w:rPr>
      </w:pPr>
    </w:p>
    <w:p w14:paraId="18BA295C" w14:textId="77777777" w:rsidR="00AE58EB" w:rsidRPr="00AE58EB" w:rsidRDefault="00AE58EB" w:rsidP="00AE58EB"/>
    <w:p w14:paraId="38D160B3" w14:textId="77777777" w:rsidR="00AE58EB" w:rsidRDefault="00AE58EB" w:rsidP="00AE58EB"/>
    <w:p w14:paraId="54CDDAF3" w14:textId="77777777" w:rsidR="00D9456F" w:rsidRDefault="00D9456F" w:rsidP="00AE58EB"/>
    <w:p w14:paraId="01989A6D" w14:textId="77777777" w:rsidR="00D9456F" w:rsidRDefault="00D9456F" w:rsidP="00AE58EB"/>
    <w:p w14:paraId="150A52DA" w14:textId="77777777" w:rsidR="00D9456F" w:rsidRDefault="00D9456F" w:rsidP="00AE58EB"/>
    <w:p w14:paraId="0C4211BB" w14:textId="77777777" w:rsidR="00D9456F" w:rsidRDefault="00D9456F" w:rsidP="00AE58EB"/>
    <w:p w14:paraId="1C39DFC1" w14:textId="77777777" w:rsidR="00D9456F" w:rsidRDefault="00D9456F" w:rsidP="00AE58EB"/>
    <w:p w14:paraId="6ED4BFA6" w14:textId="77777777" w:rsidR="00D9456F" w:rsidRDefault="00D9456F" w:rsidP="00AE58EB"/>
    <w:p w14:paraId="2C8BF6DB" w14:textId="77777777" w:rsidR="00D9456F" w:rsidRDefault="00D9456F" w:rsidP="00AE58EB"/>
    <w:p w14:paraId="19C2A94D" w14:textId="77777777" w:rsidR="00D9456F" w:rsidRDefault="00D9456F" w:rsidP="00AE58EB"/>
    <w:p w14:paraId="1339EB97" w14:textId="77777777" w:rsidR="00D9456F" w:rsidRDefault="00D9456F" w:rsidP="00AE58EB"/>
    <w:p w14:paraId="67D2395B" w14:textId="77777777" w:rsidR="00D9456F" w:rsidRDefault="00D9456F" w:rsidP="00AE58EB"/>
    <w:p w14:paraId="24A17077" w14:textId="77777777" w:rsidR="00D9456F" w:rsidRDefault="00D9456F" w:rsidP="00AE58EB"/>
    <w:p w14:paraId="0372604E" w14:textId="77777777" w:rsidR="00D9456F" w:rsidRDefault="00D9456F" w:rsidP="00AE58EB"/>
    <w:p w14:paraId="2BB49A36" w14:textId="77777777" w:rsidR="00AE58EB" w:rsidRPr="00AE58EB" w:rsidRDefault="00AE58EB" w:rsidP="00AE58EB"/>
    <w:p w14:paraId="4A8CD1D9" w14:textId="77777777" w:rsidR="00AE58EB" w:rsidRPr="00AE58EB" w:rsidRDefault="00AE58EB" w:rsidP="00AE58EB">
      <w:pPr>
        <w:rPr>
          <w:b/>
          <w:bCs/>
        </w:rPr>
      </w:pPr>
      <w:r w:rsidRPr="00AE58EB">
        <w:rPr>
          <w:b/>
          <w:bCs/>
        </w:rPr>
        <w:t>KLAUZULA INFORMACYJNA dot. zapytań ofertowych</w:t>
      </w:r>
    </w:p>
    <w:p w14:paraId="175B4F92" w14:textId="77777777" w:rsidR="00AE58EB" w:rsidRPr="00AE58EB" w:rsidRDefault="00AE58EB" w:rsidP="00AE58EB"/>
    <w:p w14:paraId="2508506F" w14:textId="77777777" w:rsidR="00AE58EB" w:rsidRPr="00AE58EB" w:rsidRDefault="00AE58EB" w:rsidP="00AE58EB">
      <w:r w:rsidRPr="00AE58EB">
        <w:t>Zgodnie z przepisami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„RODO”, informujemy, że:</w:t>
      </w:r>
    </w:p>
    <w:p w14:paraId="4B02753C" w14:textId="77777777" w:rsidR="00AE58EB" w:rsidRPr="00AE58EB" w:rsidRDefault="00AE58EB" w:rsidP="00AE58EB">
      <w:r w:rsidRPr="00AE58EB">
        <w:t>Administratorem przetwarzającym dane osobowe zawarte w ofertach jest Zespół Szkolno-Przedszkolny nr 9 w Bełchatowie os. Dolnośląskie 204a, 97-400 Bełchatów</w:t>
      </w:r>
      <w:r w:rsidRPr="00AE58EB">
        <w:br/>
        <w:t>Tel./fax 44 633 46 80, e-mail </w:t>
      </w:r>
      <w:hyperlink r:id="rId7" w:tooltip="sp9@belchatow.pl" w:history="1">
        <w:r w:rsidRPr="00AE58EB">
          <w:rPr>
            <w:rStyle w:val="Hipercze"/>
          </w:rPr>
          <w:t>sp9@belchatow.pl</w:t>
        </w:r>
      </w:hyperlink>
      <w:r w:rsidRPr="00AE58EB">
        <w:t>. Administrator wyznaczył Inspektora Ochrony Danych, z którym skontaktować można się pod adresem iod@sp9.belchatow.pl.</w:t>
      </w:r>
    </w:p>
    <w:p w14:paraId="38586081" w14:textId="77777777" w:rsidR="00AE58EB" w:rsidRPr="00AE58EB" w:rsidRDefault="00AE58EB" w:rsidP="00AE58EB">
      <w:r w:rsidRPr="00AE58EB">
        <w:t>Dane osobowe przetwarzane będą na podstawie art. 6 ust. 1 lit. c RODO w celu związanym z postępowaniem w trybie zapytania ofertowego, w tym w celu rozpatrzenia ofert, przygotowania, a także zawarcia umowy w sprawie zamówienia publicznego, w przypadku wybrania Pana/Pani oferty jako najkorzystniejszej.</w:t>
      </w:r>
    </w:p>
    <w:p w14:paraId="317B094F" w14:textId="77777777" w:rsidR="00AE58EB" w:rsidRPr="00AE58EB" w:rsidRDefault="00AE58EB" w:rsidP="00AE58EB">
      <w:r w:rsidRPr="00AE58EB">
        <w:t>Dane osobowe będą przetwarzane u Administratora wyłącznie przez osoby upoważnione do przetwarzania danych osobowych.</w:t>
      </w:r>
    </w:p>
    <w:p w14:paraId="5820EA5F" w14:textId="77777777" w:rsidR="00AE58EB" w:rsidRPr="00AE58EB" w:rsidRDefault="00AE58EB" w:rsidP="00AE58EB">
      <w:r w:rsidRPr="00AE58EB">
        <w:t>Dostęp do danych osobowych będą osoby lub podmioty, którym dokumentacja zapytania ofertowego udostępniona może być w oparciu o wskazania przepisów prawa w ramach prowadzonych postępowań.</w:t>
      </w:r>
    </w:p>
    <w:p w14:paraId="01CC3414" w14:textId="77777777" w:rsidR="00AE58EB" w:rsidRPr="00AE58EB" w:rsidRDefault="00AE58EB" w:rsidP="00AE58EB">
      <w:r w:rsidRPr="00AE58EB">
        <w:t>Dane osobowe będą przechowywane, przez okres 5 lat od dnia zakończenia postępowania o udzielenie zamówienia. Oferty składane drogą elektroniczną będą przechowywane w ramach hostingu w zasobach podmiotu przetwarzającego, z którym Administrator zawarł umowę powierzenia przetwarzania danych.</w:t>
      </w:r>
    </w:p>
    <w:p w14:paraId="11F69685" w14:textId="77777777" w:rsidR="00AE58EB" w:rsidRPr="00AE58EB" w:rsidRDefault="00AE58EB" w:rsidP="00AE58EB">
      <w:r w:rsidRPr="00AE58EB">
        <w:t>Przetwarzanie danych osobowych zawartych w ofertach nie będzie podlegało zautomatyzowanemu podejmowaniu decyzji, w tym profilowaniu. Dane nie będą także przekazywane poza teren Europejskiego Obszaru Gospodarczego.</w:t>
      </w:r>
    </w:p>
    <w:p w14:paraId="60AA0762" w14:textId="49E2F4CF" w:rsidR="00AE58EB" w:rsidRPr="00AE58EB" w:rsidRDefault="00AE58EB" w:rsidP="00AE58EB">
      <w:r w:rsidRPr="00AE58EB">
        <w:t>Ma Pani/Pan prawo żądania dostępu do treści swoich danych, prawo ich sprostowania, ograniczenia przetwarzania, usunięcia, o ile nie wystąpią przesłanki ograniczające te prawa.</w:t>
      </w:r>
    </w:p>
    <w:p w14:paraId="75EA24FF" w14:textId="77777777" w:rsidR="00AE58EB" w:rsidRPr="00AE58EB" w:rsidRDefault="00AE58EB" w:rsidP="00AE58EB">
      <w:r w:rsidRPr="00AE58EB">
        <w:t>Jeżeli uzna Pani/Pan, że przetwarzanie narusza przepisy RODO posiada Pani/Pan prawo</w:t>
      </w:r>
    </w:p>
    <w:p w14:paraId="329A4825" w14:textId="77777777" w:rsidR="00AE58EB" w:rsidRPr="00AE58EB" w:rsidRDefault="00AE58EB" w:rsidP="00AE58EB">
      <w:r w:rsidRPr="00AE58EB">
        <w:t>wniesienia skargi do organu nadzorczego, jakim jest Prezes Urzędu Ochrony Danych</w:t>
      </w:r>
    </w:p>
    <w:p w14:paraId="63CE7082" w14:textId="77777777" w:rsidR="00AE58EB" w:rsidRPr="00AE58EB" w:rsidRDefault="00AE58EB" w:rsidP="00AE58EB">
      <w:r w:rsidRPr="00AE58EB">
        <w:t>Osobowych, 00-193 Warszawa, Stawki 2, tel. 22 531 03 00, fax. 22 531 03 01, e-</w:t>
      </w:r>
    </w:p>
    <w:p w14:paraId="01BF067E" w14:textId="77777777" w:rsidR="00AE58EB" w:rsidRPr="00AE58EB" w:rsidRDefault="00AE58EB" w:rsidP="00AE58EB">
      <w:r w:rsidRPr="00AE58EB">
        <w:lastRenderedPageBreak/>
        <w:t>mail: kancelaria@uodo.gov.pl).</w:t>
      </w:r>
    </w:p>
    <w:p w14:paraId="1868CC65" w14:textId="77777777" w:rsidR="00AE58EB" w:rsidRPr="00AE58EB" w:rsidRDefault="00AE58EB" w:rsidP="00AE58EB"/>
    <w:p w14:paraId="0775F026" w14:textId="77777777" w:rsidR="00AE58EB" w:rsidRPr="00AE58EB" w:rsidRDefault="00AE58EB" w:rsidP="00AE58EB"/>
    <w:p w14:paraId="528AA7C9" w14:textId="77777777" w:rsidR="00AE58EB" w:rsidRPr="00AE58EB" w:rsidRDefault="00AE58EB" w:rsidP="00AE58EB"/>
    <w:p w14:paraId="2C53BCE3" w14:textId="77777777" w:rsidR="00AE58EB" w:rsidRPr="00AE58EB" w:rsidRDefault="00AE58EB" w:rsidP="00AE58EB"/>
    <w:p w14:paraId="753AB03A" w14:textId="77777777" w:rsidR="00A146A7" w:rsidRDefault="00A146A7"/>
    <w:sectPr w:rsidR="00A14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8E052FC"/>
    <w:multiLevelType w:val="hybridMultilevel"/>
    <w:tmpl w:val="B308E4E6"/>
    <w:lvl w:ilvl="0" w:tplc="DF2ADDE8">
      <w:start w:val="1"/>
      <w:numFmt w:val="bullet"/>
      <w:lvlText w:val="•"/>
      <w:lvlJc w:val="left"/>
      <w:pPr>
        <w:ind w:left="16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CC64CEC0">
      <w:start w:val="1"/>
      <w:numFmt w:val="bullet"/>
      <w:lvlText w:val="o"/>
      <w:lvlJc w:val="left"/>
      <w:pPr>
        <w:ind w:left="115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1A78F0E0">
      <w:start w:val="1"/>
      <w:numFmt w:val="bullet"/>
      <w:lvlText w:val="▪"/>
      <w:lvlJc w:val="left"/>
      <w:pPr>
        <w:ind w:left="187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8752FF6E">
      <w:start w:val="1"/>
      <w:numFmt w:val="bullet"/>
      <w:lvlText w:val="•"/>
      <w:lvlJc w:val="left"/>
      <w:pPr>
        <w:ind w:left="259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E23E2202">
      <w:start w:val="1"/>
      <w:numFmt w:val="bullet"/>
      <w:lvlText w:val="o"/>
      <w:lvlJc w:val="left"/>
      <w:pPr>
        <w:ind w:left="33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4F210B4">
      <w:start w:val="1"/>
      <w:numFmt w:val="bullet"/>
      <w:lvlText w:val="▪"/>
      <w:lvlJc w:val="left"/>
      <w:pPr>
        <w:ind w:left="403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6B62004">
      <w:start w:val="1"/>
      <w:numFmt w:val="bullet"/>
      <w:lvlText w:val="•"/>
      <w:lvlJc w:val="left"/>
      <w:pPr>
        <w:ind w:left="475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BAAE2F3E">
      <w:start w:val="1"/>
      <w:numFmt w:val="bullet"/>
      <w:lvlText w:val="o"/>
      <w:lvlJc w:val="left"/>
      <w:pPr>
        <w:ind w:left="547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E4763002">
      <w:start w:val="1"/>
      <w:numFmt w:val="bullet"/>
      <w:lvlText w:val="▪"/>
      <w:lvlJc w:val="left"/>
      <w:pPr>
        <w:ind w:left="619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6586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9060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EB"/>
    <w:rsid w:val="001B1387"/>
    <w:rsid w:val="00274537"/>
    <w:rsid w:val="003D5F81"/>
    <w:rsid w:val="00414A5F"/>
    <w:rsid w:val="00465148"/>
    <w:rsid w:val="0056724F"/>
    <w:rsid w:val="00831896"/>
    <w:rsid w:val="008F7A3C"/>
    <w:rsid w:val="009752DB"/>
    <w:rsid w:val="00A146A7"/>
    <w:rsid w:val="00A55E4F"/>
    <w:rsid w:val="00A77D38"/>
    <w:rsid w:val="00AE58EB"/>
    <w:rsid w:val="00B335BD"/>
    <w:rsid w:val="00B91466"/>
    <w:rsid w:val="00C71B0D"/>
    <w:rsid w:val="00CB2341"/>
    <w:rsid w:val="00CF31A3"/>
    <w:rsid w:val="00D9456F"/>
    <w:rsid w:val="00E01519"/>
    <w:rsid w:val="00E50EA8"/>
    <w:rsid w:val="00EB0DA4"/>
    <w:rsid w:val="00F67C34"/>
    <w:rsid w:val="00FD0A3A"/>
    <w:rsid w:val="00FF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6B96"/>
  <w15:chartTrackingRefBased/>
  <w15:docId w15:val="{FB27F4F8-0D6E-44E2-A13D-728AF69C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5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5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58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5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5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5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5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5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5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5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5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5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58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58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58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58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58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58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5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5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5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5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5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58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58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58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5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58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58E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E58E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58E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B91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1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p9@be%C5%82chat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9@belchat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783D7-6065-4E1D-91AD-2D812A704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4072</Words>
  <Characters>24433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Kierownik</cp:lastModifiedBy>
  <cp:revision>7</cp:revision>
  <cp:lastPrinted>2026-07-15T08:19:00Z</cp:lastPrinted>
  <dcterms:created xsi:type="dcterms:W3CDTF">2026-07-14T12:59:00Z</dcterms:created>
  <dcterms:modified xsi:type="dcterms:W3CDTF">2026-07-15T08:29:00Z</dcterms:modified>
</cp:coreProperties>
</file>